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43842" w14:textId="0C4419E3" w:rsidR="006D5587" w:rsidRPr="001E1139" w:rsidRDefault="006970FA">
      <w:pPr>
        <w:rPr>
          <w:rFonts w:ascii="Bahnschrift" w:eastAsia="Yu Gothic Medium" w:hAnsi="Bahnschrift" w:cstheme="minorHAnsi"/>
          <w:i/>
          <w:iCs/>
          <w:sz w:val="20"/>
          <w:szCs w:val="20"/>
        </w:rPr>
      </w:pPr>
      <w:r w:rsidRPr="001E1139">
        <w:rPr>
          <w:rFonts w:ascii="Bahnschrift" w:eastAsia="Yu Gothic Medium" w:hAnsi="Bahnschrift" w:cstheme="minorHAnsi"/>
          <w:i/>
          <w:iCs/>
          <w:sz w:val="20"/>
          <w:szCs w:val="20"/>
        </w:rPr>
        <w:t>Premessa</w:t>
      </w:r>
    </w:p>
    <w:p w14:paraId="6DEFE0B1" w14:textId="237F3C58" w:rsidR="003B4870" w:rsidRPr="00C1067D" w:rsidRDefault="003B4870" w:rsidP="003B4870">
      <w:pPr>
        <w:pStyle w:val="Normale1"/>
        <w:spacing w:line="240" w:lineRule="auto"/>
        <w:ind w:right="-143"/>
        <w:rPr>
          <w:rFonts w:ascii="Bahnschrift" w:eastAsia="Yu Gothic Medium" w:hAnsi="Bahnschrift" w:cstheme="minorHAnsi"/>
          <w:bCs/>
        </w:rPr>
      </w:pPr>
      <w:r w:rsidRPr="001E1139">
        <w:rPr>
          <w:rFonts w:ascii="Bahnschrift" w:eastAsia="Yu Gothic Medium" w:hAnsi="Bahnschrift" w:cstheme="minorHAnsi"/>
        </w:rPr>
        <w:t xml:space="preserve">Koinè </w:t>
      </w:r>
      <w:r w:rsidRPr="00C1067D">
        <w:rPr>
          <w:rFonts w:ascii="Bahnschrift" w:eastAsia="Yu Gothic Medium" w:hAnsi="Bahnschrift" w:cstheme="minorHAnsi"/>
          <w:bCs/>
        </w:rPr>
        <w:t xml:space="preserve">è una cooperativa sociale di tipo A e B; la sua </w:t>
      </w:r>
      <w:r w:rsidRPr="001E1139">
        <w:rPr>
          <w:rFonts w:ascii="Bahnschrift" w:eastAsia="Yu Gothic Medium" w:hAnsi="Bahnschrift" w:cstheme="minorHAnsi"/>
          <w:bCs/>
        </w:rPr>
        <w:t>missione è garantire servizi di qualità alla persona che rispettino i diritti degli utenti</w:t>
      </w:r>
      <w:r w:rsidR="002F09AF">
        <w:rPr>
          <w:rFonts w:ascii="Bahnschrift" w:eastAsia="Yu Gothic Medium" w:hAnsi="Bahnschrift" w:cstheme="minorHAnsi"/>
          <w:bCs/>
        </w:rPr>
        <w:t xml:space="preserve"> e</w:t>
      </w:r>
      <w:r w:rsidRPr="001E1139">
        <w:rPr>
          <w:rFonts w:ascii="Bahnschrift" w:eastAsia="Yu Gothic Medium" w:hAnsi="Bahnschrift" w:cstheme="minorHAnsi"/>
          <w:bCs/>
        </w:rPr>
        <w:t xml:space="preserve"> dei lavoratori, operando per </w:t>
      </w:r>
      <w:r w:rsidR="002F09AF">
        <w:rPr>
          <w:rFonts w:ascii="Bahnschrift" w:eastAsia="Yu Gothic Medium" w:hAnsi="Bahnschrift" w:cstheme="minorHAnsi"/>
          <w:bCs/>
        </w:rPr>
        <w:t xml:space="preserve">favorire l’inclusione sociale e per </w:t>
      </w:r>
      <w:r w:rsidRPr="001E1139">
        <w:rPr>
          <w:rFonts w:ascii="Bahnschrift" w:eastAsia="Yu Gothic Medium" w:hAnsi="Bahnschrift" w:cstheme="minorHAnsi"/>
          <w:bCs/>
        </w:rPr>
        <w:t>determinare condizioni di lavoro eque e assicurando che nell’ambito dello svolgimento delle attività vengano considerate e soddisfatte tutte le esigenze esplicite ed implicite di tutti i soggetti interessati.</w:t>
      </w:r>
    </w:p>
    <w:p w14:paraId="2E01D204" w14:textId="1F8A0E35" w:rsidR="007020E4" w:rsidRPr="00C1067D" w:rsidRDefault="00650BE5" w:rsidP="001E1139">
      <w:pPr>
        <w:spacing w:after="0"/>
        <w:jc w:val="both"/>
        <w:rPr>
          <w:rFonts w:ascii="Bahnschrift" w:eastAsia="Yu Gothic Medium" w:hAnsi="Bahnschrift" w:cstheme="minorHAnsi"/>
          <w:bCs/>
          <w:sz w:val="20"/>
          <w:szCs w:val="20"/>
          <w:lang w:eastAsia="it-IT"/>
        </w:rPr>
      </w:pPr>
      <w:r w:rsidRPr="00C1067D">
        <w:rPr>
          <w:rFonts w:ascii="Bahnschrift" w:eastAsia="Yu Gothic Medium" w:hAnsi="Bahnschrift" w:cstheme="minorHAnsi"/>
          <w:bCs/>
          <w:sz w:val="20"/>
          <w:szCs w:val="20"/>
          <w:lang w:eastAsia="it-IT"/>
        </w:rPr>
        <w:t xml:space="preserve">Le premesse per raggiungere questi scopi </w:t>
      </w:r>
      <w:r w:rsidR="007020E4" w:rsidRPr="00C1067D">
        <w:rPr>
          <w:rFonts w:ascii="Bahnschrift" w:eastAsia="Yu Gothic Medium" w:hAnsi="Bahnschrift" w:cstheme="minorHAnsi"/>
          <w:bCs/>
          <w:sz w:val="20"/>
          <w:szCs w:val="20"/>
          <w:lang w:eastAsia="it-IT"/>
        </w:rPr>
        <w:t>si</w:t>
      </w:r>
      <w:r w:rsidR="006970FA" w:rsidRPr="00C1067D">
        <w:rPr>
          <w:rFonts w:ascii="Bahnschrift" w:eastAsia="Yu Gothic Medium" w:hAnsi="Bahnschrift" w:cstheme="minorHAnsi"/>
          <w:bCs/>
          <w:sz w:val="20"/>
          <w:szCs w:val="20"/>
          <w:lang w:eastAsia="it-IT"/>
        </w:rPr>
        <w:t xml:space="preserve"> basano </w:t>
      </w:r>
      <w:r w:rsidRPr="00C1067D">
        <w:rPr>
          <w:rFonts w:ascii="Bahnschrift" w:eastAsia="Yu Gothic Medium" w:hAnsi="Bahnschrift" w:cstheme="minorHAnsi"/>
          <w:bCs/>
          <w:sz w:val="20"/>
          <w:szCs w:val="20"/>
          <w:lang w:eastAsia="it-IT"/>
        </w:rPr>
        <w:t xml:space="preserve">su mutualità e diversità. </w:t>
      </w:r>
    </w:p>
    <w:p w14:paraId="0ECD6E3D" w14:textId="77777777" w:rsidR="007020E4" w:rsidRPr="00C1067D" w:rsidRDefault="00650BE5" w:rsidP="001E1139">
      <w:pPr>
        <w:spacing w:after="0"/>
        <w:jc w:val="both"/>
        <w:rPr>
          <w:rFonts w:ascii="Bahnschrift" w:eastAsia="Yu Gothic Medium" w:hAnsi="Bahnschrift" w:cstheme="minorHAnsi"/>
          <w:bCs/>
          <w:sz w:val="20"/>
          <w:szCs w:val="20"/>
          <w:lang w:eastAsia="it-IT"/>
        </w:rPr>
      </w:pPr>
      <w:r w:rsidRPr="00C1067D">
        <w:rPr>
          <w:rFonts w:ascii="Bahnschrift" w:eastAsia="Yu Gothic Medium" w:hAnsi="Bahnschrift" w:cstheme="minorHAnsi"/>
          <w:bCs/>
          <w:sz w:val="20"/>
          <w:szCs w:val="20"/>
          <w:lang w:eastAsia="it-IT"/>
        </w:rPr>
        <w:t xml:space="preserve">La mutualità è fare insieme, aiutarsi, riconoscere il valore della reciprocità. </w:t>
      </w:r>
    </w:p>
    <w:p w14:paraId="0C1AF0E8" w14:textId="77777777" w:rsidR="007020E4" w:rsidRPr="00C1067D" w:rsidRDefault="00650BE5" w:rsidP="001E1139">
      <w:pPr>
        <w:spacing w:after="0"/>
        <w:jc w:val="both"/>
        <w:rPr>
          <w:rFonts w:ascii="Bahnschrift" w:eastAsia="Yu Gothic Medium" w:hAnsi="Bahnschrift" w:cstheme="minorHAnsi"/>
          <w:bCs/>
          <w:sz w:val="20"/>
          <w:szCs w:val="20"/>
          <w:lang w:eastAsia="it-IT"/>
        </w:rPr>
      </w:pPr>
      <w:r w:rsidRPr="00C1067D">
        <w:rPr>
          <w:rFonts w:ascii="Bahnschrift" w:eastAsia="Yu Gothic Medium" w:hAnsi="Bahnschrift" w:cstheme="minorHAnsi"/>
          <w:bCs/>
          <w:sz w:val="20"/>
          <w:szCs w:val="20"/>
          <w:lang w:eastAsia="it-IT"/>
        </w:rPr>
        <w:t xml:space="preserve">La diversità invece è </w:t>
      </w:r>
      <w:r w:rsidR="001F3407" w:rsidRPr="00C1067D">
        <w:rPr>
          <w:rFonts w:ascii="Bahnschrift" w:eastAsia="Yu Gothic Medium" w:hAnsi="Bahnschrift" w:cstheme="minorHAnsi"/>
          <w:bCs/>
          <w:sz w:val="20"/>
          <w:szCs w:val="20"/>
          <w:lang w:eastAsia="it-IT"/>
        </w:rPr>
        <w:t xml:space="preserve">celebrare </w:t>
      </w:r>
      <w:r w:rsidRPr="00C1067D">
        <w:rPr>
          <w:rFonts w:ascii="Bahnschrift" w:eastAsia="Yu Gothic Medium" w:hAnsi="Bahnschrift" w:cstheme="minorHAnsi"/>
          <w:bCs/>
          <w:sz w:val="20"/>
          <w:szCs w:val="20"/>
          <w:lang w:eastAsia="it-IT"/>
        </w:rPr>
        <w:t>l</w:t>
      </w:r>
      <w:r w:rsidR="001F3407" w:rsidRPr="00C1067D">
        <w:rPr>
          <w:rFonts w:ascii="Bahnschrift" w:eastAsia="Yu Gothic Medium" w:hAnsi="Bahnschrift" w:cstheme="minorHAnsi"/>
          <w:bCs/>
          <w:sz w:val="20"/>
          <w:szCs w:val="20"/>
          <w:lang w:eastAsia="it-IT"/>
        </w:rPr>
        <w:t>a</w:t>
      </w:r>
      <w:r w:rsidRPr="00C1067D">
        <w:rPr>
          <w:rFonts w:ascii="Bahnschrift" w:eastAsia="Yu Gothic Medium" w:hAnsi="Bahnschrift" w:cstheme="minorHAnsi"/>
          <w:bCs/>
          <w:sz w:val="20"/>
          <w:szCs w:val="20"/>
          <w:lang w:eastAsia="it-IT"/>
        </w:rPr>
        <w:t xml:space="preserve"> varietà, scoprire le unicità di ciascuno, salvaguardarne il valore.</w:t>
      </w:r>
      <w:r w:rsidR="00554417" w:rsidRPr="00C1067D">
        <w:rPr>
          <w:rFonts w:ascii="Bahnschrift" w:eastAsia="Yu Gothic Medium" w:hAnsi="Bahnschrift" w:cstheme="minorHAnsi"/>
          <w:bCs/>
          <w:sz w:val="20"/>
          <w:szCs w:val="20"/>
          <w:lang w:eastAsia="it-IT"/>
        </w:rPr>
        <w:t xml:space="preserve"> </w:t>
      </w:r>
    </w:p>
    <w:p w14:paraId="135E0BB5" w14:textId="6D23F909" w:rsidR="001E1139" w:rsidRPr="00C1067D" w:rsidRDefault="00554417" w:rsidP="00DA72AD">
      <w:pPr>
        <w:spacing w:after="0"/>
        <w:jc w:val="both"/>
        <w:rPr>
          <w:rFonts w:ascii="Bahnschrift" w:eastAsia="Yu Gothic Medium" w:hAnsi="Bahnschrift" w:cstheme="minorHAnsi"/>
          <w:bCs/>
          <w:sz w:val="20"/>
          <w:szCs w:val="20"/>
          <w:lang w:eastAsia="it-IT"/>
        </w:rPr>
      </w:pPr>
      <w:r w:rsidRPr="00C1067D">
        <w:rPr>
          <w:rFonts w:ascii="Bahnschrift" w:eastAsia="Yu Gothic Medium" w:hAnsi="Bahnschrift" w:cstheme="minorHAnsi"/>
          <w:bCs/>
          <w:sz w:val="20"/>
          <w:szCs w:val="20"/>
          <w:lang w:eastAsia="it-IT"/>
        </w:rPr>
        <w:t>La mutualità assieme alla diversità consent</w:t>
      </w:r>
      <w:r w:rsidR="001929F9" w:rsidRPr="00C1067D">
        <w:rPr>
          <w:rFonts w:ascii="Bahnschrift" w:eastAsia="Yu Gothic Medium" w:hAnsi="Bahnschrift" w:cstheme="minorHAnsi"/>
          <w:bCs/>
          <w:sz w:val="20"/>
          <w:szCs w:val="20"/>
          <w:lang w:eastAsia="it-IT"/>
        </w:rPr>
        <w:t>ono</w:t>
      </w:r>
      <w:r w:rsidRPr="00C1067D">
        <w:rPr>
          <w:rFonts w:ascii="Bahnschrift" w:eastAsia="Yu Gothic Medium" w:hAnsi="Bahnschrift" w:cstheme="minorHAnsi"/>
          <w:bCs/>
          <w:sz w:val="20"/>
          <w:szCs w:val="20"/>
          <w:lang w:eastAsia="it-IT"/>
        </w:rPr>
        <w:t xml:space="preserve"> di fare di più e meglio perché</w:t>
      </w:r>
      <w:r w:rsidR="001929F9" w:rsidRPr="00C1067D">
        <w:rPr>
          <w:rFonts w:ascii="Bahnschrift" w:eastAsia="Yu Gothic Medium" w:hAnsi="Bahnschrift" w:cstheme="minorHAnsi"/>
          <w:bCs/>
          <w:sz w:val="20"/>
          <w:szCs w:val="20"/>
          <w:lang w:eastAsia="it-IT"/>
        </w:rPr>
        <w:t xml:space="preserve"> è solo nello scambio che le differenze possono davvero convivere in una</w:t>
      </w:r>
      <w:r w:rsidR="007020E4" w:rsidRPr="00C1067D">
        <w:rPr>
          <w:rFonts w:ascii="Bahnschrift" w:eastAsia="Yu Gothic Medium" w:hAnsi="Bahnschrift" w:cstheme="minorHAnsi"/>
          <w:bCs/>
          <w:sz w:val="20"/>
          <w:szCs w:val="20"/>
          <w:lang w:eastAsia="it-IT"/>
        </w:rPr>
        <w:t xml:space="preserve"> inedita</w:t>
      </w:r>
      <w:r w:rsidR="001929F9" w:rsidRPr="00C1067D">
        <w:rPr>
          <w:rFonts w:ascii="Bahnschrift" w:eastAsia="Yu Gothic Medium" w:hAnsi="Bahnschrift" w:cstheme="minorHAnsi"/>
          <w:bCs/>
          <w:sz w:val="20"/>
          <w:szCs w:val="20"/>
          <w:lang w:eastAsia="it-IT"/>
        </w:rPr>
        <w:t xml:space="preserve"> ricchezza di possibilità.</w:t>
      </w:r>
    </w:p>
    <w:p w14:paraId="17796B76" w14:textId="77777777" w:rsidR="00DA72AD" w:rsidRPr="00DA72AD" w:rsidRDefault="00DA72AD" w:rsidP="006970FA">
      <w:pPr>
        <w:rPr>
          <w:rFonts w:ascii="Bahnschrift" w:eastAsia="Yu Gothic Medium" w:hAnsi="Bahnschrift" w:cstheme="minorHAnsi"/>
          <w:bCs/>
          <w:sz w:val="8"/>
          <w:szCs w:val="8"/>
          <w:lang w:eastAsia="it-IT"/>
        </w:rPr>
      </w:pPr>
    </w:p>
    <w:p w14:paraId="61928AA1" w14:textId="1815CD80" w:rsidR="006970FA" w:rsidRPr="00C1067D" w:rsidRDefault="006970FA" w:rsidP="006970FA">
      <w:pPr>
        <w:rPr>
          <w:rFonts w:ascii="Bahnschrift" w:eastAsia="Yu Gothic Medium" w:hAnsi="Bahnschrift" w:cstheme="minorHAnsi"/>
          <w:bCs/>
          <w:sz w:val="20"/>
          <w:szCs w:val="20"/>
          <w:lang w:eastAsia="it-IT"/>
        </w:rPr>
      </w:pPr>
      <w:r w:rsidRPr="00C1067D">
        <w:rPr>
          <w:rFonts w:ascii="Bahnschrift" w:eastAsia="Yu Gothic Medium" w:hAnsi="Bahnschrift" w:cstheme="minorHAnsi"/>
          <w:bCs/>
          <w:sz w:val="20"/>
          <w:szCs w:val="20"/>
          <w:lang w:eastAsia="it-IT"/>
        </w:rPr>
        <w:t>Obiettivo</w:t>
      </w:r>
    </w:p>
    <w:p w14:paraId="4DDD3068" w14:textId="59FB7912" w:rsidR="006970FA" w:rsidRPr="001E1139" w:rsidRDefault="006970FA" w:rsidP="006970FA">
      <w:pPr>
        <w:jc w:val="both"/>
        <w:rPr>
          <w:rFonts w:ascii="Bahnschrift" w:eastAsia="Yu Gothic Medium" w:hAnsi="Bahnschrift" w:cstheme="minorHAnsi"/>
          <w:sz w:val="20"/>
          <w:szCs w:val="20"/>
        </w:rPr>
      </w:pPr>
      <w:bookmarkStart w:id="0" w:name="_Hlk120342060"/>
      <w:r w:rsidRPr="001E1139">
        <w:rPr>
          <w:rFonts w:ascii="Bahnschrift" w:eastAsia="Yu Gothic Medium" w:hAnsi="Bahnschrift" w:cstheme="minorHAnsi"/>
          <w:sz w:val="20"/>
          <w:szCs w:val="20"/>
        </w:rPr>
        <w:t>Scopo della politica sulla diversità</w:t>
      </w:r>
      <w:r w:rsidR="001F3407" w:rsidRPr="001E1139">
        <w:rPr>
          <w:rFonts w:ascii="Bahnschrift" w:eastAsia="Yu Gothic Medium" w:hAnsi="Bahnschrift" w:cstheme="minorHAnsi"/>
          <w:sz w:val="20"/>
          <w:szCs w:val="20"/>
        </w:rPr>
        <w:t>,</w:t>
      </w:r>
      <w:r w:rsidRPr="001E1139">
        <w:rPr>
          <w:rFonts w:ascii="Bahnschrift" w:eastAsia="Yu Gothic Medium" w:hAnsi="Bahnschrift" w:cstheme="minorHAnsi"/>
          <w:sz w:val="20"/>
          <w:szCs w:val="20"/>
        </w:rPr>
        <w:t xml:space="preserve"> </w:t>
      </w:r>
      <w:r w:rsidR="001F3407" w:rsidRPr="001E1139">
        <w:rPr>
          <w:rFonts w:ascii="Bahnschrift" w:eastAsia="Yu Gothic Medium" w:hAnsi="Bahnschrift" w:cstheme="minorHAnsi"/>
          <w:sz w:val="20"/>
          <w:szCs w:val="20"/>
        </w:rPr>
        <w:t xml:space="preserve">equità ed </w:t>
      </w:r>
      <w:r w:rsidRPr="001E1139">
        <w:rPr>
          <w:rFonts w:ascii="Bahnschrift" w:eastAsia="Yu Gothic Medium" w:hAnsi="Bahnschrift" w:cstheme="minorHAnsi"/>
          <w:sz w:val="20"/>
          <w:szCs w:val="20"/>
        </w:rPr>
        <w:t xml:space="preserve">inclusione è creare un </w:t>
      </w:r>
      <w:r w:rsidR="001F3407" w:rsidRPr="001E1139">
        <w:rPr>
          <w:rFonts w:ascii="Bahnschrift" w:eastAsia="Yu Gothic Medium" w:hAnsi="Bahnschrift" w:cstheme="minorHAnsi"/>
          <w:sz w:val="20"/>
          <w:szCs w:val="20"/>
        </w:rPr>
        <w:t xml:space="preserve">contesto lavorativo </w:t>
      </w:r>
      <w:r w:rsidR="007020E4" w:rsidRPr="001E1139">
        <w:rPr>
          <w:rFonts w:ascii="Bahnschrift" w:eastAsia="Yu Gothic Medium" w:hAnsi="Bahnschrift" w:cstheme="minorHAnsi"/>
          <w:sz w:val="20"/>
          <w:szCs w:val="20"/>
        </w:rPr>
        <w:t xml:space="preserve">consapevole e </w:t>
      </w:r>
      <w:r w:rsidRPr="001E1139">
        <w:rPr>
          <w:rFonts w:ascii="Bahnschrift" w:eastAsia="Yu Gothic Medium" w:hAnsi="Bahnschrift" w:cstheme="minorHAnsi"/>
          <w:sz w:val="20"/>
          <w:szCs w:val="20"/>
        </w:rPr>
        <w:t>aperto</w:t>
      </w:r>
      <w:r w:rsidR="001F3407" w:rsidRPr="001E1139">
        <w:rPr>
          <w:rFonts w:ascii="Bahnschrift" w:eastAsia="Yu Gothic Medium" w:hAnsi="Bahnschrift" w:cstheme="minorHAnsi"/>
          <w:sz w:val="20"/>
          <w:szCs w:val="20"/>
        </w:rPr>
        <w:t xml:space="preserve"> </w:t>
      </w:r>
      <w:r w:rsidRPr="001E1139">
        <w:rPr>
          <w:rFonts w:ascii="Bahnschrift" w:eastAsia="Yu Gothic Medium" w:hAnsi="Bahnschrift" w:cstheme="minorHAnsi"/>
          <w:sz w:val="20"/>
          <w:szCs w:val="20"/>
        </w:rPr>
        <w:t>all</w:t>
      </w:r>
      <w:r w:rsidR="007020E4" w:rsidRPr="001E1139">
        <w:rPr>
          <w:rFonts w:ascii="Bahnschrift" w:eastAsia="Yu Gothic Medium" w:hAnsi="Bahnschrift" w:cstheme="minorHAnsi"/>
          <w:sz w:val="20"/>
          <w:szCs w:val="20"/>
        </w:rPr>
        <w:t xml:space="preserve">e </w:t>
      </w:r>
      <w:r w:rsidRPr="001E1139">
        <w:rPr>
          <w:rFonts w:ascii="Bahnschrift" w:eastAsia="Yu Gothic Medium" w:hAnsi="Bahnschrift" w:cstheme="minorHAnsi"/>
          <w:sz w:val="20"/>
          <w:szCs w:val="20"/>
        </w:rPr>
        <w:t>diversità,</w:t>
      </w:r>
      <w:r w:rsidR="001F3407" w:rsidRPr="001E1139">
        <w:rPr>
          <w:rFonts w:ascii="Bahnschrift" w:eastAsia="Yu Gothic Medium" w:hAnsi="Bahnschrift" w:cstheme="minorHAnsi"/>
          <w:sz w:val="20"/>
          <w:szCs w:val="20"/>
        </w:rPr>
        <w:t xml:space="preserve"> </w:t>
      </w:r>
      <w:r w:rsidRPr="001E1139">
        <w:rPr>
          <w:rFonts w:ascii="Bahnschrift" w:eastAsia="Yu Gothic Medium" w:hAnsi="Bahnschrift" w:cstheme="minorHAnsi"/>
          <w:sz w:val="20"/>
          <w:szCs w:val="20"/>
        </w:rPr>
        <w:t xml:space="preserve">in cui le relazioni siano ispirate </w:t>
      </w:r>
      <w:r w:rsidR="001F3407" w:rsidRPr="001E1139">
        <w:rPr>
          <w:rFonts w:ascii="Bahnschrift" w:eastAsia="Yu Gothic Medium" w:hAnsi="Bahnschrift" w:cstheme="minorHAnsi"/>
          <w:sz w:val="20"/>
          <w:szCs w:val="20"/>
        </w:rPr>
        <w:t xml:space="preserve">al rispetto della dignità </w:t>
      </w:r>
      <w:r w:rsidR="007020E4" w:rsidRPr="001E1139">
        <w:rPr>
          <w:rFonts w:ascii="Bahnschrift" w:eastAsia="Yu Gothic Medium" w:hAnsi="Bahnschrift" w:cstheme="minorHAnsi"/>
          <w:sz w:val="20"/>
          <w:szCs w:val="20"/>
        </w:rPr>
        <w:t>umana,</w:t>
      </w:r>
      <w:r w:rsidR="001F3407" w:rsidRPr="001E1139">
        <w:rPr>
          <w:rFonts w:ascii="Bahnschrift" w:eastAsia="Yu Gothic Medium" w:hAnsi="Bahnschrift" w:cstheme="minorHAnsi"/>
          <w:sz w:val="20"/>
          <w:szCs w:val="20"/>
        </w:rPr>
        <w:t xml:space="preserve"> </w:t>
      </w:r>
      <w:r w:rsidR="007020E4" w:rsidRPr="001E1139">
        <w:rPr>
          <w:rFonts w:ascii="Bahnschrift" w:eastAsia="Yu Gothic Medium" w:hAnsi="Bahnschrift" w:cstheme="minorHAnsi"/>
          <w:sz w:val="20"/>
          <w:szCs w:val="20"/>
        </w:rPr>
        <w:t>dando autentico valore all’</w:t>
      </w:r>
      <w:r w:rsidR="001F3407" w:rsidRPr="001E1139">
        <w:rPr>
          <w:rFonts w:ascii="Bahnschrift" w:eastAsia="Yu Gothic Medium" w:hAnsi="Bahnschrift" w:cstheme="minorHAnsi"/>
          <w:sz w:val="20"/>
          <w:szCs w:val="20"/>
        </w:rPr>
        <w:t>unicità</w:t>
      </w:r>
      <w:r w:rsidRPr="001E1139">
        <w:rPr>
          <w:rFonts w:ascii="Bahnschrift" w:eastAsia="Yu Gothic Medium" w:hAnsi="Bahnschrift" w:cstheme="minorHAnsi"/>
          <w:sz w:val="20"/>
          <w:szCs w:val="20"/>
        </w:rPr>
        <w:t xml:space="preserve"> di ciascuno</w:t>
      </w:r>
      <w:r w:rsidR="007020E4" w:rsidRPr="001E1139">
        <w:rPr>
          <w:rFonts w:ascii="Bahnschrift" w:eastAsia="Yu Gothic Medium" w:hAnsi="Bahnschrift" w:cstheme="minorHAnsi"/>
          <w:sz w:val="20"/>
          <w:szCs w:val="20"/>
        </w:rPr>
        <w:t>/a</w:t>
      </w:r>
      <w:r w:rsidRPr="001E1139">
        <w:rPr>
          <w:rFonts w:ascii="Bahnschrift" w:eastAsia="Yu Gothic Medium" w:hAnsi="Bahnschrift" w:cstheme="minorHAnsi"/>
          <w:sz w:val="20"/>
          <w:szCs w:val="20"/>
        </w:rPr>
        <w:t>.</w:t>
      </w:r>
    </w:p>
    <w:bookmarkEnd w:id="0"/>
    <w:p w14:paraId="3996F187" w14:textId="77777777" w:rsidR="006970FA" w:rsidRPr="001E1139" w:rsidRDefault="006970FA" w:rsidP="006970FA">
      <w:pPr>
        <w:rPr>
          <w:rFonts w:ascii="Bahnschrift" w:eastAsia="Yu Gothic Medium" w:hAnsi="Bahnschrift" w:cstheme="minorHAnsi"/>
          <w:i/>
          <w:iCs/>
          <w:sz w:val="20"/>
          <w:szCs w:val="20"/>
        </w:rPr>
      </w:pPr>
      <w:r w:rsidRPr="001E1139">
        <w:rPr>
          <w:rFonts w:ascii="Bahnschrift" w:eastAsia="Yu Gothic Medium" w:hAnsi="Bahnschrift" w:cstheme="minorHAnsi"/>
          <w:i/>
          <w:iCs/>
          <w:sz w:val="20"/>
          <w:szCs w:val="20"/>
        </w:rPr>
        <w:t>Destinatari e ambito di applicazione</w:t>
      </w:r>
    </w:p>
    <w:p w14:paraId="6EBCA986" w14:textId="04FCEE58" w:rsidR="006970FA" w:rsidRPr="001E1139" w:rsidRDefault="006970FA" w:rsidP="006970FA">
      <w:pPr>
        <w:tabs>
          <w:tab w:val="left" w:pos="9498"/>
        </w:tabs>
        <w:ind w:right="142"/>
        <w:jc w:val="both"/>
        <w:rPr>
          <w:rFonts w:ascii="Bahnschrift" w:eastAsia="Yu Gothic Medium" w:hAnsi="Bahnschrift" w:cstheme="minorHAnsi"/>
          <w:sz w:val="20"/>
          <w:szCs w:val="20"/>
        </w:rPr>
      </w:pPr>
      <w:r w:rsidRPr="001E1139">
        <w:rPr>
          <w:rFonts w:ascii="Bahnschrift" w:eastAsia="Yu Gothic Medium" w:hAnsi="Bahnschrift" w:cstheme="minorHAnsi"/>
          <w:sz w:val="20"/>
          <w:szCs w:val="20"/>
        </w:rPr>
        <w:t>Sono destinatari della politica</w:t>
      </w:r>
      <w:r w:rsidR="001F3407" w:rsidRPr="001E1139">
        <w:rPr>
          <w:rFonts w:ascii="Bahnschrift" w:eastAsia="Yu Gothic Medium" w:hAnsi="Bahnschrift" w:cstheme="minorHAnsi"/>
          <w:sz w:val="20"/>
          <w:szCs w:val="20"/>
        </w:rPr>
        <w:t xml:space="preserve"> tutti i soci</w:t>
      </w:r>
      <w:r w:rsidR="007020E4" w:rsidRPr="001E1139">
        <w:rPr>
          <w:rFonts w:ascii="Bahnschrift" w:eastAsia="Yu Gothic Medium" w:hAnsi="Bahnschrift" w:cstheme="minorHAnsi"/>
          <w:sz w:val="20"/>
          <w:szCs w:val="20"/>
        </w:rPr>
        <w:t>/e</w:t>
      </w:r>
      <w:r w:rsidRPr="001E1139">
        <w:rPr>
          <w:rFonts w:ascii="Bahnschrift" w:eastAsia="Yu Gothic Medium" w:hAnsi="Bahnschrift" w:cstheme="minorHAnsi"/>
          <w:sz w:val="20"/>
          <w:szCs w:val="20"/>
        </w:rPr>
        <w:t>, gli organi sociali, i</w:t>
      </w:r>
      <w:r w:rsidR="007020E4" w:rsidRPr="001E1139">
        <w:rPr>
          <w:rFonts w:ascii="Bahnschrift" w:eastAsia="Yu Gothic Medium" w:hAnsi="Bahnschrift" w:cstheme="minorHAnsi"/>
          <w:sz w:val="20"/>
          <w:szCs w:val="20"/>
        </w:rPr>
        <w:t>/le</w:t>
      </w:r>
      <w:r w:rsidRPr="001E1139">
        <w:rPr>
          <w:rFonts w:ascii="Bahnschrift" w:eastAsia="Yu Gothic Medium" w:hAnsi="Bahnschrift" w:cstheme="minorHAnsi"/>
          <w:sz w:val="20"/>
          <w:szCs w:val="20"/>
        </w:rPr>
        <w:t xml:space="preserve"> dipendenti e chiunque collabori con </w:t>
      </w:r>
      <w:r w:rsidR="00A30E80">
        <w:rPr>
          <w:rFonts w:ascii="Bahnschrift" w:eastAsia="Yu Gothic Medium" w:hAnsi="Bahnschrift" w:cstheme="minorHAnsi"/>
          <w:sz w:val="20"/>
          <w:szCs w:val="20"/>
        </w:rPr>
        <w:t>Koinè</w:t>
      </w:r>
      <w:r w:rsidRPr="001E1139">
        <w:rPr>
          <w:rFonts w:ascii="Bahnschrift" w:eastAsia="Yu Gothic Medium" w:hAnsi="Bahnschrift" w:cstheme="minorHAnsi"/>
          <w:sz w:val="20"/>
          <w:szCs w:val="20"/>
        </w:rPr>
        <w:t xml:space="preserve"> a qualsiasi titolo. </w:t>
      </w:r>
      <w:r w:rsidR="001F3407" w:rsidRPr="001E1139">
        <w:rPr>
          <w:rFonts w:ascii="Bahnschrift" w:eastAsia="Yu Gothic Medium" w:hAnsi="Bahnschrift" w:cstheme="minorHAnsi"/>
          <w:sz w:val="20"/>
          <w:szCs w:val="20"/>
        </w:rPr>
        <w:t xml:space="preserve">La cooperativa </w:t>
      </w:r>
      <w:r w:rsidRPr="001E1139">
        <w:rPr>
          <w:rFonts w:ascii="Bahnschrift" w:eastAsia="Yu Gothic Medium" w:hAnsi="Bahnschrift" w:cstheme="minorHAnsi"/>
          <w:sz w:val="20"/>
          <w:szCs w:val="20"/>
        </w:rPr>
        <w:t>si impegna a diffondere e comunicare la Politica sulla diversità</w:t>
      </w:r>
      <w:r w:rsidR="001F3407" w:rsidRPr="001E1139">
        <w:rPr>
          <w:rFonts w:ascii="Bahnschrift" w:eastAsia="Yu Gothic Medium" w:hAnsi="Bahnschrift" w:cstheme="minorHAnsi"/>
          <w:sz w:val="20"/>
          <w:szCs w:val="20"/>
        </w:rPr>
        <w:t>, equità</w:t>
      </w:r>
      <w:r w:rsidRPr="001E1139">
        <w:rPr>
          <w:rFonts w:ascii="Bahnschrift" w:eastAsia="Yu Gothic Medium" w:hAnsi="Bahnschrift" w:cstheme="minorHAnsi"/>
          <w:sz w:val="20"/>
          <w:szCs w:val="20"/>
        </w:rPr>
        <w:t xml:space="preserve"> ed inclusione, attraverso adeguati </w:t>
      </w:r>
      <w:r w:rsidR="001929F9" w:rsidRPr="001E1139">
        <w:rPr>
          <w:rFonts w:ascii="Bahnschrift" w:eastAsia="Yu Gothic Medium" w:hAnsi="Bahnschrift" w:cstheme="minorHAnsi"/>
          <w:sz w:val="20"/>
          <w:szCs w:val="20"/>
        </w:rPr>
        <w:t xml:space="preserve">canali </w:t>
      </w:r>
      <w:r w:rsidRPr="001E1139">
        <w:rPr>
          <w:rFonts w:ascii="Bahnschrift" w:eastAsia="Yu Gothic Medium" w:hAnsi="Bahnschrift" w:cstheme="minorHAnsi"/>
          <w:sz w:val="20"/>
          <w:szCs w:val="20"/>
        </w:rPr>
        <w:t xml:space="preserve">conoscitivi, di formazione e di sensibilizzazione. </w:t>
      </w:r>
    </w:p>
    <w:p w14:paraId="56C05F95" w14:textId="77777777" w:rsidR="006970FA" w:rsidRPr="001E1139" w:rsidRDefault="006970FA" w:rsidP="006970FA">
      <w:pPr>
        <w:rPr>
          <w:rFonts w:ascii="Bahnschrift" w:eastAsia="Yu Gothic Medium" w:hAnsi="Bahnschrift" w:cstheme="minorHAnsi"/>
          <w:i/>
          <w:iCs/>
          <w:sz w:val="20"/>
          <w:szCs w:val="20"/>
        </w:rPr>
      </w:pPr>
      <w:r w:rsidRPr="001E1139">
        <w:rPr>
          <w:rFonts w:ascii="Bahnschrift" w:eastAsia="Yu Gothic Medium" w:hAnsi="Bahnschrift" w:cstheme="minorHAnsi"/>
          <w:i/>
          <w:iCs/>
          <w:sz w:val="20"/>
          <w:szCs w:val="20"/>
        </w:rPr>
        <w:t>Impegno</w:t>
      </w:r>
    </w:p>
    <w:p w14:paraId="346EEB14" w14:textId="7C8E1B05" w:rsidR="003D537D" w:rsidRPr="001E1139" w:rsidRDefault="00B46080" w:rsidP="00880382">
      <w:pPr>
        <w:jc w:val="both"/>
        <w:rPr>
          <w:rFonts w:ascii="Bahnschrift" w:eastAsia="Yu Gothic Medium" w:hAnsi="Bahnschrift" w:cstheme="minorHAnsi"/>
          <w:sz w:val="20"/>
          <w:szCs w:val="20"/>
        </w:rPr>
      </w:pPr>
      <w:r>
        <w:rPr>
          <w:rFonts w:ascii="Bahnschrift" w:eastAsia="Yu Gothic Medium" w:hAnsi="Bahnschrift" w:cstheme="minorHAnsi"/>
          <w:sz w:val="20"/>
          <w:szCs w:val="20"/>
        </w:rPr>
        <w:t>Koinè</w:t>
      </w:r>
      <w:r w:rsidR="00AE545A" w:rsidRPr="001E1139">
        <w:rPr>
          <w:rFonts w:ascii="Bahnschrift" w:eastAsia="Yu Gothic Medium" w:hAnsi="Bahnschrift" w:cstheme="minorHAnsi"/>
          <w:sz w:val="20"/>
          <w:szCs w:val="20"/>
        </w:rPr>
        <w:t xml:space="preserve">, in linea con quanto definito nel Codice Etico, </w:t>
      </w:r>
      <w:r w:rsidR="003D537D" w:rsidRPr="001E1139">
        <w:rPr>
          <w:rFonts w:ascii="Bahnschrift" w:eastAsia="Yu Gothic Medium" w:hAnsi="Bahnschrift" w:cstheme="minorHAnsi"/>
          <w:sz w:val="20"/>
          <w:szCs w:val="20"/>
        </w:rPr>
        <w:t xml:space="preserve">è guidata dal principio di imparzialità e non tollera alcuna forma di discriminazione, diretta o indiretta, basata sull’età, sul genere, sull’orientamento affettivo, sullo stato di salute, sulla disabilità, sulla </w:t>
      </w:r>
      <w:proofErr w:type="spellStart"/>
      <w:r w:rsidR="003D537D" w:rsidRPr="001E1139">
        <w:rPr>
          <w:rFonts w:ascii="Bahnschrift" w:eastAsia="Yu Gothic Medium" w:hAnsi="Bahnschrift" w:cstheme="minorHAnsi"/>
          <w:sz w:val="20"/>
          <w:szCs w:val="20"/>
        </w:rPr>
        <w:t>neurodiversità</w:t>
      </w:r>
      <w:proofErr w:type="spellEnd"/>
      <w:r w:rsidR="003D537D" w:rsidRPr="001E1139">
        <w:rPr>
          <w:rFonts w:ascii="Bahnschrift" w:eastAsia="Yu Gothic Medium" w:hAnsi="Bahnschrift" w:cstheme="minorHAnsi"/>
          <w:sz w:val="20"/>
          <w:szCs w:val="20"/>
        </w:rPr>
        <w:t xml:space="preserve">, sull’origine etnica, </w:t>
      </w:r>
      <w:r w:rsidR="00554417" w:rsidRPr="001E1139">
        <w:rPr>
          <w:rFonts w:ascii="Bahnschrift" w:eastAsia="Yu Gothic Medium" w:hAnsi="Bahnschrift" w:cstheme="minorHAnsi"/>
          <w:sz w:val="20"/>
          <w:szCs w:val="20"/>
        </w:rPr>
        <w:t xml:space="preserve">sul colore della pelle, </w:t>
      </w:r>
      <w:r w:rsidR="003D537D" w:rsidRPr="001E1139">
        <w:rPr>
          <w:rFonts w:ascii="Bahnschrift" w:eastAsia="Yu Gothic Medium" w:hAnsi="Bahnschrift" w:cstheme="minorHAnsi"/>
          <w:sz w:val="20"/>
          <w:szCs w:val="20"/>
        </w:rPr>
        <w:t xml:space="preserve">sulla nazionalità, sulle convinzioni politiche, sulla fede religiosa, sulla </w:t>
      </w:r>
      <w:r w:rsidR="00554417" w:rsidRPr="001E1139">
        <w:rPr>
          <w:rFonts w:ascii="Bahnschrift" w:eastAsia="Yu Gothic Medium" w:hAnsi="Bahnschrift" w:cstheme="minorHAnsi"/>
          <w:sz w:val="20"/>
          <w:szCs w:val="20"/>
        </w:rPr>
        <w:t>cultura</w:t>
      </w:r>
      <w:r w:rsidR="003D537D" w:rsidRPr="001E1139">
        <w:rPr>
          <w:rFonts w:ascii="Bahnschrift" w:eastAsia="Yu Gothic Medium" w:hAnsi="Bahnschrift" w:cstheme="minorHAnsi"/>
          <w:sz w:val="20"/>
          <w:szCs w:val="20"/>
        </w:rPr>
        <w:t xml:space="preserve">, </w:t>
      </w:r>
      <w:r w:rsidR="00554417" w:rsidRPr="001E1139">
        <w:rPr>
          <w:rFonts w:ascii="Bahnschrift" w:eastAsia="Yu Gothic Medium" w:hAnsi="Bahnschrift" w:cstheme="minorHAnsi"/>
          <w:sz w:val="20"/>
          <w:szCs w:val="20"/>
        </w:rPr>
        <w:t>sulla affiliazione sindacale, sullo stato civile o su qualunque altra caratteristica personale.</w:t>
      </w:r>
    </w:p>
    <w:p w14:paraId="35004762" w14:textId="7C11911C" w:rsidR="00880382" w:rsidRPr="001E1139" w:rsidRDefault="003D537D" w:rsidP="00880382">
      <w:pPr>
        <w:jc w:val="both"/>
        <w:rPr>
          <w:rFonts w:ascii="Bahnschrift" w:eastAsia="Yu Gothic Medium" w:hAnsi="Bahnschrift" w:cstheme="minorHAnsi"/>
          <w:color w:val="000000"/>
          <w:sz w:val="20"/>
          <w:szCs w:val="20"/>
          <w:lang w:eastAsia="it-IT"/>
        </w:rPr>
      </w:pPr>
      <w:r w:rsidRPr="001E1139">
        <w:rPr>
          <w:rFonts w:ascii="Bahnschrift" w:eastAsia="Yu Gothic Medium" w:hAnsi="Bahnschrift" w:cstheme="minorHAnsi"/>
          <w:sz w:val="20"/>
          <w:szCs w:val="20"/>
        </w:rPr>
        <w:t>Non</w:t>
      </w:r>
      <w:r w:rsidR="00880382" w:rsidRPr="001E1139">
        <w:rPr>
          <w:rFonts w:ascii="Bahnschrift" w:eastAsia="Yu Gothic Medium" w:hAnsi="Bahnschrift" w:cstheme="minorHAnsi"/>
          <w:sz w:val="20"/>
          <w:szCs w:val="20"/>
        </w:rPr>
        <w:t xml:space="preserve"> è tollerato alcun atto di bullismo, molestia</w:t>
      </w:r>
      <w:r w:rsidR="00EA1271" w:rsidRPr="001E1139">
        <w:rPr>
          <w:rFonts w:ascii="Bahnschrift" w:eastAsia="Yu Gothic Medium" w:hAnsi="Bahnschrift" w:cstheme="minorHAnsi"/>
          <w:sz w:val="20"/>
          <w:szCs w:val="20"/>
        </w:rPr>
        <w:t xml:space="preserve"> psicologica, fisica o sessuale</w:t>
      </w:r>
      <w:r w:rsidR="00880382" w:rsidRPr="001E1139">
        <w:rPr>
          <w:rFonts w:ascii="Bahnschrift" w:eastAsia="Yu Gothic Medium" w:hAnsi="Bahnschrift" w:cstheme="minorHAnsi"/>
          <w:sz w:val="20"/>
          <w:szCs w:val="20"/>
        </w:rPr>
        <w:t>, discriminazione, intimidazione, minaccia, offesa o vittimizzazione a danno di qualsiasi collaboratore</w:t>
      </w:r>
      <w:r w:rsidR="00EA1271" w:rsidRPr="001E1139">
        <w:rPr>
          <w:rFonts w:ascii="Bahnschrift" w:eastAsia="Yu Gothic Medium" w:hAnsi="Bahnschrift" w:cstheme="minorHAnsi"/>
          <w:sz w:val="20"/>
          <w:szCs w:val="20"/>
        </w:rPr>
        <w:t xml:space="preserve"> o parte interessata</w:t>
      </w:r>
      <w:r w:rsidR="00880382" w:rsidRPr="001E1139">
        <w:rPr>
          <w:rFonts w:ascii="Bahnschrift" w:eastAsia="Yu Gothic Medium" w:hAnsi="Bahnschrift" w:cstheme="minorHAnsi"/>
          <w:sz w:val="20"/>
          <w:szCs w:val="20"/>
        </w:rPr>
        <w:t xml:space="preserve">. </w:t>
      </w:r>
      <w:r w:rsidR="00EA1271" w:rsidRPr="001E1139">
        <w:rPr>
          <w:rFonts w:ascii="Bahnschrift" w:eastAsia="Yu Gothic Medium" w:hAnsi="Bahnschrift" w:cstheme="minorHAnsi"/>
          <w:sz w:val="20"/>
          <w:szCs w:val="20"/>
        </w:rPr>
        <w:t>Chiunque</w:t>
      </w:r>
      <w:r w:rsidR="00880382" w:rsidRPr="001E1139">
        <w:rPr>
          <w:rFonts w:ascii="Bahnschrift" w:eastAsia="Yu Gothic Medium" w:hAnsi="Bahnschrift" w:cstheme="minorHAnsi"/>
          <w:sz w:val="20"/>
          <w:szCs w:val="20"/>
        </w:rPr>
        <w:t xml:space="preserve"> risulti vittima di atti di questa natura o ne sia direttamente testimone è tenuto a segnalarlo al proprio responsabile o alla funzione risorse umane o all’organismo di vigilanza, che si faranno carico di quanto riportato</w:t>
      </w:r>
      <w:r w:rsidR="00880382" w:rsidRPr="001E1139">
        <w:rPr>
          <w:rFonts w:ascii="Bahnschrift" w:eastAsia="Yu Gothic Medium" w:hAnsi="Bahnschrift" w:cstheme="minorHAnsi"/>
          <w:color w:val="000000"/>
          <w:sz w:val="20"/>
          <w:szCs w:val="20"/>
          <w:lang w:eastAsia="it-IT"/>
        </w:rPr>
        <w:t>.</w:t>
      </w:r>
    </w:p>
    <w:p w14:paraId="2D1FB22B" w14:textId="3DC582C5" w:rsidR="006970FA" w:rsidRPr="001E1139" w:rsidRDefault="00A30E80" w:rsidP="006970FA">
      <w:pPr>
        <w:jc w:val="both"/>
        <w:rPr>
          <w:rFonts w:ascii="Bahnschrift" w:eastAsia="Yu Gothic Medium" w:hAnsi="Bahnschrift" w:cstheme="minorHAnsi"/>
          <w:sz w:val="20"/>
          <w:szCs w:val="20"/>
        </w:rPr>
      </w:pPr>
      <w:r>
        <w:rPr>
          <w:rFonts w:ascii="Bahnschrift" w:eastAsia="Yu Gothic Medium" w:hAnsi="Bahnschrift" w:cstheme="minorHAnsi"/>
          <w:sz w:val="20"/>
          <w:szCs w:val="20"/>
        </w:rPr>
        <w:t>Koinè</w:t>
      </w:r>
      <w:r w:rsidR="00AE545A" w:rsidRPr="001E1139">
        <w:rPr>
          <w:rFonts w:ascii="Bahnschrift" w:eastAsia="Yu Gothic Medium" w:hAnsi="Bahnschrift" w:cstheme="minorHAnsi"/>
          <w:sz w:val="20"/>
          <w:szCs w:val="20"/>
        </w:rPr>
        <w:t xml:space="preserve"> si impegna a promuovere un contesto lavorativo in cui </w:t>
      </w:r>
      <w:r w:rsidR="006970FA" w:rsidRPr="001E1139">
        <w:rPr>
          <w:rFonts w:ascii="Bahnschrift" w:eastAsia="Yu Gothic Medium" w:hAnsi="Bahnschrift" w:cstheme="minorHAnsi"/>
          <w:sz w:val="20"/>
          <w:szCs w:val="20"/>
        </w:rPr>
        <w:t>siano favorite le pari opportunità in tutti i ruoli (</w:t>
      </w:r>
      <w:r w:rsidR="00AE545A" w:rsidRPr="001E1139">
        <w:rPr>
          <w:rFonts w:ascii="Bahnschrift" w:eastAsia="Yu Gothic Medium" w:hAnsi="Bahnschrift" w:cstheme="minorHAnsi"/>
          <w:sz w:val="20"/>
          <w:szCs w:val="20"/>
        </w:rPr>
        <w:t>soci</w:t>
      </w:r>
      <w:r w:rsidR="007020E4" w:rsidRPr="001E1139">
        <w:rPr>
          <w:rFonts w:ascii="Bahnschrift" w:eastAsia="Yu Gothic Medium" w:hAnsi="Bahnschrift" w:cstheme="minorHAnsi"/>
          <w:sz w:val="20"/>
          <w:szCs w:val="20"/>
        </w:rPr>
        <w:t>/e</w:t>
      </w:r>
      <w:r w:rsidR="00AE545A" w:rsidRPr="001E1139">
        <w:rPr>
          <w:rFonts w:ascii="Bahnschrift" w:eastAsia="Yu Gothic Medium" w:hAnsi="Bahnschrift" w:cstheme="minorHAnsi"/>
          <w:sz w:val="20"/>
          <w:szCs w:val="20"/>
        </w:rPr>
        <w:t>, consiglieri</w:t>
      </w:r>
      <w:r w:rsidR="007020E4" w:rsidRPr="001E1139">
        <w:rPr>
          <w:rFonts w:ascii="Bahnschrift" w:eastAsia="Yu Gothic Medium" w:hAnsi="Bahnschrift" w:cstheme="minorHAnsi"/>
          <w:sz w:val="20"/>
          <w:szCs w:val="20"/>
        </w:rPr>
        <w:t>/e</w:t>
      </w:r>
      <w:r w:rsidR="00AE545A" w:rsidRPr="001E1139">
        <w:rPr>
          <w:rFonts w:ascii="Bahnschrift" w:eastAsia="Yu Gothic Medium" w:hAnsi="Bahnschrift" w:cstheme="minorHAnsi"/>
          <w:sz w:val="20"/>
          <w:szCs w:val="20"/>
        </w:rPr>
        <w:t>,</w:t>
      </w:r>
      <w:r w:rsidR="006970FA" w:rsidRPr="001E1139">
        <w:rPr>
          <w:rFonts w:ascii="Bahnschrift" w:eastAsia="Yu Gothic Medium" w:hAnsi="Bahnschrift" w:cstheme="minorHAnsi"/>
          <w:sz w:val="20"/>
          <w:szCs w:val="20"/>
        </w:rPr>
        <w:t xml:space="preserve"> manager,</w:t>
      </w:r>
      <w:r w:rsidR="007020E4" w:rsidRPr="001E1139">
        <w:rPr>
          <w:rFonts w:ascii="Bahnschrift" w:eastAsia="Yu Gothic Medium" w:hAnsi="Bahnschrift" w:cstheme="minorHAnsi"/>
          <w:sz w:val="20"/>
          <w:szCs w:val="20"/>
        </w:rPr>
        <w:t xml:space="preserve"> coordinatori/</w:t>
      </w:r>
      <w:proofErr w:type="spellStart"/>
      <w:r w:rsidR="007020E4" w:rsidRPr="001E1139">
        <w:rPr>
          <w:rFonts w:ascii="Bahnschrift" w:eastAsia="Yu Gothic Medium" w:hAnsi="Bahnschrift" w:cstheme="minorHAnsi"/>
          <w:sz w:val="20"/>
          <w:szCs w:val="20"/>
        </w:rPr>
        <w:t>trici</w:t>
      </w:r>
      <w:proofErr w:type="spellEnd"/>
      <w:r w:rsidR="006970FA" w:rsidRPr="001E1139">
        <w:rPr>
          <w:rFonts w:ascii="Bahnschrift" w:eastAsia="Yu Gothic Medium" w:hAnsi="Bahnschrift" w:cstheme="minorHAnsi"/>
          <w:sz w:val="20"/>
          <w:szCs w:val="20"/>
        </w:rPr>
        <w:t xml:space="preserve"> impiegati</w:t>
      </w:r>
      <w:r w:rsidR="007020E4" w:rsidRPr="001E1139">
        <w:rPr>
          <w:rFonts w:ascii="Bahnschrift" w:eastAsia="Yu Gothic Medium" w:hAnsi="Bahnschrift" w:cstheme="minorHAnsi"/>
          <w:sz w:val="20"/>
          <w:szCs w:val="20"/>
        </w:rPr>
        <w:t>/e</w:t>
      </w:r>
      <w:r w:rsidR="006970FA" w:rsidRPr="001E1139">
        <w:rPr>
          <w:rFonts w:ascii="Bahnschrift" w:eastAsia="Yu Gothic Medium" w:hAnsi="Bahnschrift" w:cstheme="minorHAnsi"/>
          <w:sz w:val="20"/>
          <w:szCs w:val="20"/>
        </w:rPr>
        <w:t xml:space="preserve"> </w:t>
      </w:r>
      <w:proofErr w:type="spellStart"/>
      <w:r w:rsidR="006970FA" w:rsidRPr="001E1139">
        <w:rPr>
          <w:rFonts w:ascii="Bahnschrift" w:eastAsia="Yu Gothic Medium" w:hAnsi="Bahnschrift" w:cstheme="minorHAnsi"/>
          <w:sz w:val="20"/>
          <w:szCs w:val="20"/>
        </w:rPr>
        <w:t>e</w:t>
      </w:r>
      <w:proofErr w:type="spellEnd"/>
      <w:r w:rsidR="006970FA" w:rsidRPr="001E1139">
        <w:rPr>
          <w:rFonts w:ascii="Bahnschrift" w:eastAsia="Yu Gothic Medium" w:hAnsi="Bahnschrift" w:cstheme="minorHAnsi"/>
          <w:sz w:val="20"/>
          <w:szCs w:val="20"/>
        </w:rPr>
        <w:t xml:space="preserve"> operai</w:t>
      </w:r>
      <w:r w:rsidR="007020E4" w:rsidRPr="001E1139">
        <w:rPr>
          <w:rFonts w:ascii="Bahnschrift" w:eastAsia="Yu Gothic Medium" w:hAnsi="Bahnschrift" w:cstheme="minorHAnsi"/>
          <w:sz w:val="20"/>
          <w:szCs w:val="20"/>
        </w:rPr>
        <w:t>/</w:t>
      </w:r>
      <w:proofErr w:type="spellStart"/>
      <w:r w:rsidR="007020E4" w:rsidRPr="001E1139">
        <w:rPr>
          <w:rFonts w:ascii="Bahnschrift" w:eastAsia="Yu Gothic Medium" w:hAnsi="Bahnschrift" w:cstheme="minorHAnsi"/>
          <w:sz w:val="20"/>
          <w:szCs w:val="20"/>
        </w:rPr>
        <w:t>ie</w:t>
      </w:r>
      <w:proofErr w:type="spellEnd"/>
      <w:r w:rsidR="006970FA" w:rsidRPr="001E1139">
        <w:rPr>
          <w:rFonts w:ascii="Bahnschrift" w:eastAsia="Yu Gothic Medium" w:hAnsi="Bahnschrift" w:cstheme="minorHAnsi"/>
          <w:sz w:val="20"/>
          <w:szCs w:val="20"/>
        </w:rPr>
        <w:t>) ed in tutte le fasi del rapporto di lavoro (</w:t>
      </w:r>
      <w:r w:rsidR="00AE545A" w:rsidRPr="001E1139">
        <w:rPr>
          <w:rFonts w:ascii="Bahnschrift" w:eastAsia="Yu Gothic Medium" w:hAnsi="Bahnschrift" w:cstheme="minorHAnsi"/>
          <w:sz w:val="20"/>
          <w:szCs w:val="20"/>
        </w:rPr>
        <w:t>ricerca e selezione</w:t>
      </w:r>
      <w:r w:rsidR="006970FA" w:rsidRPr="001E1139">
        <w:rPr>
          <w:rFonts w:ascii="Bahnschrift" w:eastAsia="Yu Gothic Medium" w:hAnsi="Bahnschrift" w:cstheme="minorHAnsi"/>
          <w:sz w:val="20"/>
          <w:szCs w:val="20"/>
        </w:rPr>
        <w:t>, assunzione</w:t>
      </w:r>
      <w:r w:rsidR="006970FA" w:rsidRPr="001E1139">
        <w:rPr>
          <w:rFonts w:ascii="Bahnschrift" w:eastAsia="Yu Gothic Medium" w:hAnsi="Bahnschrift" w:cstheme="minorHAnsi"/>
          <w:i/>
          <w:iCs/>
          <w:sz w:val="20"/>
          <w:szCs w:val="20"/>
        </w:rPr>
        <w:t xml:space="preserve">, </w:t>
      </w:r>
      <w:proofErr w:type="spellStart"/>
      <w:r w:rsidR="006970FA" w:rsidRPr="001E1139">
        <w:rPr>
          <w:rFonts w:ascii="Bahnschrift" w:eastAsia="Yu Gothic Medium" w:hAnsi="Bahnschrift" w:cstheme="minorHAnsi"/>
          <w:i/>
          <w:iCs/>
          <w:sz w:val="20"/>
          <w:szCs w:val="20"/>
        </w:rPr>
        <w:t>retention</w:t>
      </w:r>
      <w:proofErr w:type="spellEnd"/>
      <w:r w:rsidR="006970FA" w:rsidRPr="001E1139">
        <w:rPr>
          <w:rFonts w:ascii="Bahnschrift" w:eastAsia="Yu Gothic Medium" w:hAnsi="Bahnschrift" w:cstheme="minorHAnsi"/>
          <w:sz w:val="20"/>
          <w:szCs w:val="20"/>
        </w:rPr>
        <w:t xml:space="preserve">, formazione, sviluppo, cessazione). </w:t>
      </w:r>
    </w:p>
    <w:p w14:paraId="269F96A4" w14:textId="316234A3" w:rsidR="006218D5" w:rsidRPr="001E1139" w:rsidRDefault="00D37BD9" w:rsidP="006970FA">
      <w:pPr>
        <w:jc w:val="both"/>
        <w:rPr>
          <w:rFonts w:ascii="Bahnschrift" w:eastAsia="Yu Gothic Medium" w:hAnsi="Bahnschrift" w:cstheme="minorHAnsi"/>
          <w:sz w:val="20"/>
          <w:szCs w:val="20"/>
        </w:rPr>
      </w:pPr>
      <w:r w:rsidRPr="001E1139">
        <w:rPr>
          <w:rFonts w:ascii="Bahnschrift" w:eastAsia="Yu Gothic Medium" w:hAnsi="Bahnschrift" w:cstheme="minorHAnsi"/>
          <w:sz w:val="20"/>
          <w:szCs w:val="20"/>
        </w:rPr>
        <w:t xml:space="preserve">La politica di selezione del personale è volta al riconoscimento dei meriti, nel rispetto delle pari opportunità. </w:t>
      </w:r>
    </w:p>
    <w:p w14:paraId="1218D75B" w14:textId="090A1AC7" w:rsidR="00B24AF7" w:rsidRPr="001E1139" w:rsidRDefault="00D37BD9" w:rsidP="006970FA">
      <w:pPr>
        <w:jc w:val="both"/>
        <w:rPr>
          <w:rFonts w:ascii="Bahnschrift" w:eastAsia="Yu Gothic Medium" w:hAnsi="Bahnschrift" w:cstheme="minorHAnsi"/>
          <w:sz w:val="20"/>
          <w:szCs w:val="20"/>
        </w:rPr>
      </w:pPr>
      <w:r w:rsidRPr="001E1139">
        <w:rPr>
          <w:rFonts w:ascii="Bahnschrift" w:eastAsia="Yu Gothic Medium" w:hAnsi="Bahnschrift" w:cstheme="minorHAnsi"/>
          <w:sz w:val="20"/>
          <w:szCs w:val="20"/>
        </w:rPr>
        <w:t xml:space="preserve">Tale politica si declina attraverso una valutazione trasparente delle </w:t>
      </w:r>
      <w:r w:rsidR="007020E4" w:rsidRPr="001E1139">
        <w:rPr>
          <w:rFonts w:ascii="Bahnschrift" w:eastAsia="Yu Gothic Medium" w:hAnsi="Bahnschrift" w:cstheme="minorHAnsi"/>
          <w:sz w:val="20"/>
          <w:szCs w:val="20"/>
        </w:rPr>
        <w:t xml:space="preserve">aspirazioni, delle potenzialità, delle </w:t>
      </w:r>
      <w:r w:rsidRPr="001E1139">
        <w:rPr>
          <w:rFonts w:ascii="Bahnschrift" w:eastAsia="Yu Gothic Medium" w:hAnsi="Bahnschrift" w:cstheme="minorHAnsi"/>
          <w:sz w:val="20"/>
          <w:szCs w:val="20"/>
        </w:rPr>
        <w:t xml:space="preserve">competenze e delle capacità. </w:t>
      </w:r>
      <w:r w:rsidR="00B24AF7" w:rsidRPr="001E1139">
        <w:rPr>
          <w:rFonts w:ascii="Bahnschrift" w:eastAsia="Yu Gothic Medium" w:hAnsi="Bahnschrift" w:cstheme="minorHAnsi"/>
          <w:sz w:val="20"/>
          <w:szCs w:val="20"/>
        </w:rPr>
        <w:t xml:space="preserve">La strategia di gestione e sviluppo delle persone è tesa alla valorizzazione delle </w:t>
      </w:r>
      <w:r w:rsidR="007020E4" w:rsidRPr="001E1139">
        <w:rPr>
          <w:rFonts w:ascii="Bahnschrift" w:eastAsia="Yu Gothic Medium" w:hAnsi="Bahnschrift" w:cstheme="minorHAnsi"/>
          <w:sz w:val="20"/>
          <w:szCs w:val="20"/>
        </w:rPr>
        <w:t>specificità</w:t>
      </w:r>
      <w:r w:rsidR="00B24AF7" w:rsidRPr="001E1139">
        <w:rPr>
          <w:rFonts w:ascii="Bahnschrift" w:eastAsia="Yu Gothic Medium" w:hAnsi="Bahnschrift" w:cstheme="minorHAnsi"/>
          <w:sz w:val="20"/>
          <w:szCs w:val="20"/>
        </w:rPr>
        <w:t xml:space="preserve"> di ciascuno</w:t>
      </w:r>
      <w:r w:rsidR="000F670E" w:rsidRPr="001E1139">
        <w:rPr>
          <w:rFonts w:ascii="Bahnschrift" w:eastAsia="Yu Gothic Medium" w:hAnsi="Bahnschrift" w:cstheme="minorHAnsi"/>
          <w:sz w:val="20"/>
          <w:szCs w:val="20"/>
        </w:rPr>
        <w:t>/a</w:t>
      </w:r>
      <w:r w:rsidR="00B24AF7" w:rsidRPr="001E1139">
        <w:rPr>
          <w:rFonts w:ascii="Bahnschrift" w:eastAsia="Yu Gothic Medium" w:hAnsi="Bahnschrift" w:cstheme="minorHAnsi"/>
          <w:sz w:val="20"/>
          <w:szCs w:val="20"/>
        </w:rPr>
        <w:t xml:space="preserve">, garantendo le medesime possibilità di crescita professionale, quali </w:t>
      </w:r>
      <w:r w:rsidRPr="001E1139">
        <w:rPr>
          <w:rFonts w:ascii="Bahnschrift" w:eastAsia="Yu Gothic Medium" w:hAnsi="Bahnschrift" w:cstheme="minorHAnsi"/>
          <w:sz w:val="20"/>
          <w:szCs w:val="20"/>
        </w:rPr>
        <w:t>opportunità di carriera</w:t>
      </w:r>
      <w:r w:rsidR="00B24AF7" w:rsidRPr="001E1139">
        <w:rPr>
          <w:rFonts w:ascii="Bahnschrift" w:eastAsia="Yu Gothic Medium" w:hAnsi="Bahnschrift" w:cstheme="minorHAnsi"/>
          <w:sz w:val="20"/>
          <w:szCs w:val="20"/>
        </w:rPr>
        <w:t>,</w:t>
      </w:r>
      <w:r w:rsidRPr="001E1139">
        <w:rPr>
          <w:rFonts w:ascii="Bahnschrift" w:eastAsia="Yu Gothic Medium" w:hAnsi="Bahnschrift" w:cstheme="minorHAnsi"/>
          <w:sz w:val="20"/>
          <w:szCs w:val="20"/>
        </w:rPr>
        <w:t xml:space="preserve"> avanzamento professionale</w:t>
      </w:r>
      <w:r w:rsidR="00B24AF7" w:rsidRPr="001E1139">
        <w:rPr>
          <w:rFonts w:ascii="Bahnschrift" w:eastAsia="Yu Gothic Medium" w:hAnsi="Bahnschrift" w:cstheme="minorHAnsi"/>
          <w:sz w:val="20"/>
          <w:szCs w:val="20"/>
        </w:rPr>
        <w:t xml:space="preserve">, crescita orizzontale e iniziative di formazione. Le politiche retributive sono ispirate ai principi di equità e finalizzate alla valorizzazione delle </w:t>
      </w:r>
      <w:r w:rsidR="006218D5" w:rsidRPr="001E1139">
        <w:rPr>
          <w:rFonts w:ascii="Bahnschrift" w:eastAsia="Yu Gothic Medium" w:hAnsi="Bahnschrift" w:cstheme="minorHAnsi"/>
          <w:sz w:val="20"/>
          <w:szCs w:val="20"/>
        </w:rPr>
        <w:t xml:space="preserve">abilità, </w:t>
      </w:r>
      <w:r w:rsidR="00B24AF7" w:rsidRPr="001E1139">
        <w:rPr>
          <w:rFonts w:ascii="Bahnschrift" w:eastAsia="Yu Gothic Medium" w:hAnsi="Bahnschrift" w:cstheme="minorHAnsi"/>
          <w:sz w:val="20"/>
          <w:szCs w:val="20"/>
        </w:rPr>
        <w:t>conoscenze, competenze, professionalità</w:t>
      </w:r>
      <w:r w:rsidR="006218D5" w:rsidRPr="001E1139">
        <w:rPr>
          <w:rFonts w:ascii="Bahnschrift" w:eastAsia="Yu Gothic Medium" w:hAnsi="Bahnschrift" w:cstheme="minorHAnsi"/>
          <w:sz w:val="20"/>
          <w:szCs w:val="20"/>
        </w:rPr>
        <w:t>, attitudini, nonché del contributo di ciascuno</w:t>
      </w:r>
      <w:r w:rsidR="000F670E" w:rsidRPr="001E1139">
        <w:rPr>
          <w:rFonts w:ascii="Bahnschrift" w:eastAsia="Yu Gothic Medium" w:hAnsi="Bahnschrift" w:cstheme="minorHAnsi"/>
          <w:sz w:val="20"/>
          <w:szCs w:val="20"/>
        </w:rPr>
        <w:t>/a</w:t>
      </w:r>
      <w:r w:rsidR="006218D5" w:rsidRPr="001E1139">
        <w:rPr>
          <w:rFonts w:ascii="Bahnschrift" w:eastAsia="Yu Gothic Medium" w:hAnsi="Bahnschrift" w:cstheme="minorHAnsi"/>
          <w:sz w:val="20"/>
          <w:szCs w:val="20"/>
        </w:rPr>
        <w:t xml:space="preserve"> alle attività della cooperativa.</w:t>
      </w:r>
    </w:p>
    <w:p w14:paraId="3402E9B3" w14:textId="10386A16" w:rsidR="006970FA" w:rsidRPr="001E1139" w:rsidRDefault="00B46080" w:rsidP="006970FA">
      <w:pPr>
        <w:jc w:val="both"/>
        <w:rPr>
          <w:rFonts w:ascii="Bahnschrift" w:eastAsia="Yu Gothic Medium" w:hAnsi="Bahnschrift" w:cstheme="minorHAnsi"/>
          <w:sz w:val="20"/>
          <w:szCs w:val="20"/>
        </w:rPr>
      </w:pPr>
      <w:r>
        <w:rPr>
          <w:rFonts w:ascii="Bahnschrift" w:eastAsia="Yu Gothic Medium" w:hAnsi="Bahnschrift" w:cstheme="minorHAnsi"/>
          <w:sz w:val="20"/>
          <w:szCs w:val="20"/>
        </w:rPr>
        <w:t>Koinè</w:t>
      </w:r>
      <w:r w:rsidR="006218D5" w:rsidRPr="001E1139">
        <w:rPr>
          <w:rFonts w:ascii="Bahnschrift" w:eastAsia="Yu Gothic Medium" w:hAnsi="Bahnschrift" w:cstheme="minorHAnsi"/>
          <w:sz w:val="20"/>
          <w:szCs w:val="20"/>
        </w:rPr>
        <w:t xml:space="preserve"> si impegna ad attuare e promuovere azioni per migliorare il bilanciamento tra tempi di vita e di lavoro dei suoi collaboratori</w:t>
      </w:r>
      <w:r w:rsidR="000F670E" w:rsidRPr="001E1139">
        <w:rPr>
          <w:rFonts w:ascii="Bahnschrift" w:eastAsia="Yu Gothic Medium" w:hAnsi="Bahnschrift" w:cstheme="minorHAnsi"/>
          <w:sz w:val="20"/>
          <w:szCs w:val="20"/>
        </w:rPr>
        <w:t>/</w:t>
      </w:r>
      <w:proofErr w:type="spellStart"/>
      <w:r w:rsidR="000F670E" w:rsidRPr="001E1139">
        <w:rPr>
          <w:rFonts w:ascii="Bahnschrift" w:eastAsia="Yu Gothic Medium" w:hAnsi="Bahnschrift" w:cstheme="minorHAnsi"/>
          <w:sz w:val="20"/>
          <w:szCs w:val="20"/>
        </w:rPr>
        <w:t>trici</w:t>
      </w:r>
      <w:proofErr w:type="spellEnd"/>
      <w:r w:rsidR="006218D5" w:rsidRPr="001E1139">
        <w:rPr>
          <w:rFonts w:ascii="Bahnschrift" w:eastAsia="Yu Gothic Medium" w:hAnsi="Bahnschrift" w:cstheme="minorHAnsi"/>
          <w:sz w:val="20"/>
          <w:szCs w:val="20"/>
        </w:rPr>
        <w:t xml:space="preserve"> in tutte le fasi della vita lavorativa e personale.</w:t>
      </w:r>
    </w:p>
    <w:p w14:paraId="0F0B72B6" w14:textId="7CD5B710" w:rsidR="00EA1271" w:rsidRPr="001E1139" w:rsidRDefault="00B46080" w:rsidP="006970FA">
      <w:pPr>
        <w:jc w:val="both"/>
        <w:rPr>
          <w:rFonts w:ascii="Bahnschrift" w:eastAsia="Yu Gothic Medium" w:hAnsi="Bahnschrift" w:cstheme="minorHAnsi"/>
          <w:color w:val="000000"/>
          <w:sz w:val="20"/>
          <w:szCs w:val="20"/>
          <w:lang w:eastAsia="it-IT"/>
        </w:rPr>
      </w:pPr>
      <w:r>
        <w:rPr>
          <w:rFonts w:ascii="Bahnschrift" w:eastAsia="Yu Gothic Medium" w:hAnsi="Bahnschrift" w:cstheme="minorHAnsi"/>
          <w:sz w:val="20"/>
          <w:szCs w:val="20"/>
        </w:rPr>
        <w:t>Koinè</w:t>
      </w:r>
      <w:r w:rsidR="00D13F36" w:rsidRPr="001E1139">
        <w:rPr>
          <w:rFonts w:ascii="Bahnschrift" w:eastAsia="Yu Gothic Medium" w:hAnsi="Bahnschrift" w:cstheme="minorHAnsi"/>
          <w:sz w:val="20"/>
          <w:szCs w:val="20"/>
        </w:rPr>
        <w:t>,</w:t>
      </w:r>
      <w:r w:rsidR="00EA1271" w:rsidRPr="001E1139">
        <w:rPr>
          <w:rFonts w:ascii="Bahnschrift" w:eastAsia="Yu Gothic Medium" w:hAnsi="Bahnschrift" w:cstheme="minorHAnsi"/>
          <w:sz w:val="20"/>
          <w:szCs w:val="20"/>
        </w:rPr>
        <w:t xml:space="preserve"> con il proprio lavoro e la propria presenza nei territori</w:t>
      </w:r>
      <w:r w:rsidR="00D13F36" w:rsidRPr="001E1139">
        <w:rPr>
          <w:rFonts w:ascii="Bahnschrift" w:eastAsia="Yu Gothic Medium" w:hAnsi="Bahnschrift" w:cstheme="minorHAnsi"/>
          <w:sz w:val="20"/>
          <w:szCs w:val="20"/>
        </w:rPr>
        <w:t xml:space="preserve">, </w:t>
      </w:r>
      <w:r w:rsidR="00EA1271" w:rsidRPr="001E1139">
        <w:rPr>
          <w:rFonts w:ascii="Bahnschrift" w:eastAsia="Yu Gothic Medium" w:hAnsi="Bahnschrift" w:cstheme="minorHAnsi"/>
          <w:sz w:val="20"/>
          <w:szCs w:val="20"/>
        </w:rPr>
        <w:t>promuove attivamente la diversità ed intende contribuire</w:t>
      </w:r>
      <w:r w:rsidR="00D13F36" w:rsidRPr="001E1139">
        <w:rPr>
          <w:rFonts w:ascii="Bahnschrift" w:eastAsia="Yu Gothic Medium" w:hAnsi="Bahnschrift" w:cstheme="minorHAnsi"/>
          <w:sz w:val="20"/>
          <w:szCs w:val="20"/>
        </w:rPr>
        <w:t>,</w:t>
      </w:r>
      <w:r w:rsidR="00EA1271" w:rsidRPr="001E1139">
        <w:rPr>
          <w:rFonts w:ascii="Bahnschrift" w:eastAsia="Yu Gothic Medium" w:hAnsi="Bahnschrift" w:cstheme="minorHAnsi"/>
          <w:sz w:val="20"/>
          <w:szCs w:val="20"/>
        </w:rPr>
        <w:t xml:space="preserve"> anche mediante la comunicazione</w:t>
      </w:r>
      <w:r w:rsidR="000F670E" w:rsidRPr="001E1139">
        <w:rPr>
          <w:rFonts w:ascii="Bahnschrift" w:eastAsia="Yu Gothic Medium" w:hAnsi="Bahnschrift" w:cstheme="minorHAnsi"/>
          <w:sz w:val="20"/>
          <w:szCs w:val="20"/>
        </w:rPr>
        <w:t>,</w:t>
      </w:r>
      <w:r w:rsidR="00D13F36" w:rsidRPr="001E1139">
        <w:rPr>
          <w:rFonts w:ascii="Bahnschrift" w:eastAsia="Yu Gothic Medium" w:hAnsi="Bahnschrift" w:cstheme="minorHAnsi"/>
          <w:sz w:val="20"/>
          <w:szCs w:val="20"/>
        </w:rPr>
        <w:t xml:space="preserve"> </w:t>
      </w:r>
      <w:r w:rsidR="00EA1271" w:rsidRPr="001E1139">
        <w:rPr>
          <w:rFonts w:ascii="Bahnschrift" w:eastAsia="Yu Gothic Medium" w:hAnsi="Bahnschrift" w:cstheme="minorHAnsi"/>
          <w:sz w:val="20"/>
          <w:szCs w:val="20"/>
        </w:rPr>
        <w:t xml:space="preserve">alla creazione di una cultura </w:t>
      </w:r>
      <w:r w:rsidR="00D13F36" w:rsidRPr="001E1139">
        <w:rPr>
          <w:rFonts w:ascii="Bahnschrift" w:eastAsia="Yu Gothic Medium" w:hAnsi="Bahnschrift" w:cstheme="minorHAnsi"/>
          <w:sz w:val="20"/>
          <w:szCs w:val="20"/>
        </w:rPr>
        <w:t xml:space="preserve">di piena realizzazione della persona in tutte le sue dimensioni, facendo tesoro </w:t>
      </w:r>
      <w:r w:rsidR="007020E4" w:rsidRPr="001E1139">
        <w:rPr>
          <w:rFonts w:ascii="Bahnschrift" w:eastAsia="Yu Gothic Medium" w:hAnsi="Bahnschrift" w:cstheme="minorHAnsi"/>
          <w:sz w:val="20"/>
          <w:szCs w:val="20"/>
        </w:rPr>
        <w:t>dell’unicità</w:t>
      </w:r>
      <w:r w:rsidR="00D13F36" w:rsidRPr="001E1139">
        <w:rPr>
          <w:rFonts w:ascii="Bahnschrift" w:eastAsia="Yu Gothic Medium" w:hAnsi="Bahnschrift" w:cstheme="minorHAnsi"/>
          <w:sz w:val="20"/>
          <w:szCs w:val="20"/>
        </w:rPr>
        <w:t xml:space="preserve"> e diversità</w:t>
      </w:r>
      <w:r w:rsidR="007020E4" w:rsidRPr="001E1139">
        <w:rPr>
          <w:rFonts w:ascii="Bahnschrift" w:eastAsia="Yu Gothic Medium" w:hAnsi="Bahnschrift" w:cstheme="minorHAnsi"/>
          <w:sz w:val="20"/>
          <w:szCs w:val="20"/>
        </w:rPr>
        <w:t xml:space="preserve"> propria di ciascuno</w:t>
      </w:r>
      <w:r w:rsidR="000F670E" w:rsidRPr="001E1139">
        <w:rPr>
          <w:rFonts w:ascii="Bahnschrift" w:eastAsia="Yu Gothic Medium" w:hAnsi="Bahnschrift" w:cstheme="minorHAnsi"/>
          <w:sz w:val="20"/>
          <w:szCs w:val="20"/>
        </w:rPr>
        <w:t>/a</w:t>
      </w:r>
      <w:r w:rsidR="00D13F36" w:rsidRPr="001E1139">
        <w:rPr>
          <w:rFonts w:ascii="Bahnschrift" w:eastAsia="Yu Gothic Medium" w:hAnsi="Bahnschrift" w:cstheme="minorHAnsi"/>
          <w:sz w:val="20"/>
          <w:szCs w:val="20"/>
        </w:rPr>
        <w:t>.</w:t>
      </w:r>
    </w:p>
    <w:p w14:paraId="2D354492" w14:textId="6F94613D" w:rsidR="00DA72AD" w:rsidRDefault="00DA72AD" w:rsidP="006970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La Presidente</w:t>
      </w:r>
    </w:p>
    <w:p w14:paraId="2A9D3C6D" w14:textId="5364DEA1" w:rsidR="00DA72AD" w:rsidRPr="001E1139" w:rsidRDefault="00DA72AD" w:rsidP="006970F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3B4236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ab/>
        <w:t xml:space="preserve">       Elena Gatteschi</w:t>
      </w:r>
    </w:p>
    <w:sectPr w:rsidR="00DA72AD" w:rsidRPr="001E1139" w:rsidSect="003B4236">
      <w:headerReference w:type="default" r:id="rId6"/>
      <w:pgSz w:w="11906" w:h="16838"/>
      <w:pgMar w:top="1417" w:right="1134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F3FEA" w14:textId="77777777" w:rsidR="003B677C" w:rsidRDefault="003B677C" w:rsidP="00127B0B">
      <w:pPr>
        <w:spacing w:after="0" w:line="240" w:lineRule="auto"/>
      </w:pPr>
      <w:r>
        <w:separator/>
      </w:r>
    </w:p>
  </w:endnote>
  <w:endnote w:type="continuationSeparator" w:id="0">
    <w:p w14:paraId="55AC4D1F" w14:textId="77777777" w:rsidR="003B677C" w:rsidRDefault="003B677C" w:rsidP="0012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48034" w14:textId="77777777" w:rsidR="003B677C" w:rsidRDefault="003B677C" w:rsidP="00127B0B">
      <w:pPr>
        <w:spacing w:after="0" w:line="240" w:lineRule="auto"/>
      </w:pPr>
      <w:r>
        <w:separator/>
      </w:r>
    </w:p>
  </w:footnote>
  <w:footnote w:type="continuationSeparator" w:id="0">
    <w:p w14:paraId="41CB08A2" w14:textId="77777777" w:rsidR="003B677C" w:rsidRDefault="003B677C" w:rsidP="0012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3" w:type="dxa"/>
      <w:tblLayout w:type="fixed"/>
      <w:tblLook w:val="0000" w:firstRow="0" w:lastRow="0" w:firstColumn="0" w:lastColumn="0" w:noHBand="0" w:noVBand="0"/>
    </w:tblPr>
    <w:tblGrid>
      <w:gridCol w:w="2376"/>
      <w:gridCol w:w="5529"/>
      <w:gridCol w:w="1868"/>
    </w:tblGrid>
    <w:tr w:rsidR="00127B0B" w:rsidRPr="005835EF" w14:paraId="3F321ACB" w14:textId="77777777" w:rsidTr="00820795">
      <w:trPr>
        <w:cantSplit/>
        <w:trHeight w:val="270"/>
      </w:trPr>
      <w:tc>
        <w:tcPr>
          <w:tcW w:w="2376" w:type="dxa"/>
          <w:vMerge w:val="restart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</w:tcPr>
        <w:p w14:paraId="15F93933" w14:textId="056592EB" w:rsidR="00127B0B" w:rsidRPr="005835EF" w:rsidRDefault="00FA4925" w:rsidP="00127B0B">
          <w:pPr>
            <w:jc w:val="center"/>
            <w:rPr>
              <w:rFonts w:cs="Verdana"/>
              <w:b/>
              <w:bCs/>
              <w:sz w:val="16"/>
              <w:szCs w:val="16"/>
            </w:rPr>
          </w:pPr>
          <w:r w:rsidRPr="00654ADF">
            <w:rPr>
              <w:noProof/>
            </w:rPr>
            <w:drawing>
              <wp:inline distT="0" distB="0" distL="0" distR="0" wp14:anchorId="329AB46F" wp14:editId="765A6870">
                <wp:extent cx="1348740" cy="403860"/>
                <wp:effectExtent l="0" t="0" r="3810" b="0"/>
                <wp:docPr id="34530675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4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7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A2B802B" w14:textId="77777777" w:rsidR="00FA4925" w:rsidRDefault="00127B0B" w:rsidP="00FA4925">
          <w:pPr>
            <w:spacing w:after="0" w:line="160" w:lineRule="exact"/>
            <w:ind w:left="-108" w:right="-142"/>
            <w:jc w:val="center"/>
            <w:rPr>
              <w:rFonts w:ascii="Trebuchet MS" w:hAnsi="Trebuchet MS" w:cs="Verdana"/>
              <w:b/>
              <w:bCs/>
              <w:i/>
              <w:color w:val="808080"/>
              <w:sz w:val="14"/>
              <w:szCs w:val="14"/>
            </w:rPr>
          </w:pPr>
          <w:r w:rsidRPr="00AA6168">
            <w:rPr>
              <w:rFonts w:ascii="Trebuchet MS" w:hAnsi="Trebuchet MS" w:cs="Verdana"/>
              <w:b/>
              <w:bCs/>
              <w:i/>
              <w:color w:val="808080"/>
              <w:sz w:val="14"/>
              <w:szCs w:val="14"/>
            </w:rPr>
            <w:t xml:space="preserve">Manuale del Sistema di </w:t>
          </w:r>
          <w:proofErr w:type="spellStart"/>
          <w:r w:rsidRPr="00AA6168">
            <w:rPr>
              <w:rFonts w:ascii="Trebuchet MS" w:hAnsi="Trebuchet MS" w:cs="Verdana"/>
              <w:b/>
              <w:bCs/>
              <w:i/>
              <w:color w:val="808080"/>
              <w:sz w:val="14"/>
              <w:szCs w:val="14"/>
            </w:rPr>
            <w:t>Gesione</w:t>
          </w:r>
          <w:proofErr w:type="spellEnd"/>
          <w:r w:rsidRPr="00AA6168">
            <w:rPr>
              <w:rFonts w:ascii="Trebuchet MS" w:hAnsi="Trebuchet MS" w:cs="Verdana"/>
              <w:b/>
              <w:bCs/>
              <w:i/>
              <w:color w:val="808080"/>
              <w:sz w:val="14"/>
              <w:szCs w:val="14"/>
            </w:rPr>
            <w:t xml:space="preserve"> Integrato </w:t>
          </w:r>
        </w:p>
        <w:p w14:paraId="151419E5" w14:textId="4963F143" w:rsidR="00127B0B" w:rsidRPr="00AA6168" w:rsidRDefault="00127B0B" w:rsidP="00FA4925">
          <w:pPr>
            <w:spacing w:after="0" w:line="160" w:lineRule="exact"/>
            <w:ind w:left="-108" w:right="-142"/>
            <w:jc w:val="center"/>
            <w:rPr>
              <w:rFonts w:ascii="Trebuchet MS" w:hAnsi="Trebuchet MS" w:cs="Verdana"/>
              <w:b/>
              <w:bCs/>
              <w:i/>
              <w:color w:val="808080"/>
              <w:sz w:val="14"/>
              <w:szCs w:val="14"/>
            </w:rPr>
          </w:pPr>
          <w:r w:rsidRPr="00AA6168">
            <w:rPr>
              <w:rFonts w:ascii="Trebuchet MS" w:hAnsi="Trebuchet MS" w:cs="Verdana"/>
              <w:b/>
              <w:bCs/>
              <w:i/>
              <w:color w:val="808080"/>
              <w:sz w:val="14"/>
              <w:szCs w:val="14"/>
            </w:rPr>
            <w:t xml:space="preserve">ISO 9001 – ISO 14001 – </w:t>
          </w:r>
          <w:r>
            <w:rPr>
              <w:rFonts w:ascii="Trebuchet MS" w:hAnsi="Trebuchet MS" w:cs="Verdana"/>
              <w:b/>
              <w:bCs/>
              <w:i/>
              <w:color w:val="808080"/>
              <w:sz w:val="14"/>
              <w:szCs w:val="14"/>
            </w:rPr>
            <w:t>ISO 45001</w:t>
          </w:r>
          <w:r w:rsidRPr="00AA6168">
            <w:rPr>
              <w:rFonts w:ascii="Trebuchet MS" w:hAnsi="Trebuchet MS" w:cs="Verdana"/>
              <w:b/>
              <w:bCs/>
              <w:i/>
              <w:color w:val="808080"/>
              <w:sz w:val="14"/>
              <w:szCs w:val="14"/>
            </w:rPr>
            <w:t xml:space="preserve"> – D.lgs. 231 – DGRT 29/r</w:t>
          </w:r>
          <w:r>
            <w:rPr>
              <w:rFonts w:ascii="Trebuchet MS" w:hAnsi="Trebuchet MS" w:cs="Verdana"/>
              <w:b/>
              <w:bCs/>
              <w:i/>
              <w:color w:val="808080"/>
              <w:sz w:val="14"/>
              <w:szCs w:val="14"/>
            </w:rPr>
            <w:t>- UNI PDR125:2022</w:t>
          </w:r>
        </w:p>
      </w:tc>
    </w:tr>
    <w:tr w:rsidR="00127B0B" w:rsidRPr="005835EF" w14:paraId="46F71F14" w14:textId="77777777" w:rsidTr="00820795">
      <w:trPr>
        <w:cantSplit/>
        <w:trHeight w:val="227"/>
      </w:trPr>
      <w:tc>
        <w:tcPr>
          <w:tcW w:w="2376" w:type="dxa"/>
          <w:vMerge/>
          <w:tcBorders>
            <w:left w:val="single" w:sz="6" w:space="0" w:color="000000"/>
            <w:right w:val="single" w:sz="6" w:space="0" w:color="000000"/>
          </w:tcBorders>
        </w:tcPr>
        <w:p w14:paraId="003AA4DB" w14:textId="77777777" w:rsidR="00127B0B" w:rsidRPr="005835EF" w:rsidRDefault="00127B0B" w:rsidP="00127B0B">
          <w:pPr>
            <w:rPr>
              <w:rFonts w:cs="Verdana"/>
              <w:sz w:val="16"/>
              <w:szCs w:val="16"/>
            </w:rPr>
          </w:pPr>
        </w:p>
      </w:tc>
      <w:tc>
        <w:tcPr>
          <w:tcW w:w="5529" w:type="dxa"/>
          <w:vMerge w:val="restart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</w:tcPr>
        <w:p w14:paraId="139F06FC" w14:textId="09B8EFAB" w:rsidR="00127B0B" w:rsidRPr="005835EF" w:rsidRDefault="00127B0B" w:rsidP="00127B0B">
          <w:pPr>
            <w:pStyle w:val="Intestazione"/>
            <w:jc w:val="center"/>
            <w:rPr>
              <w:rFonts w:ascii="Arial Unicode MS" w:hAnsi="Arial Unicode MS" w:cs="Arial Unicode MS"/>
              <w:b/>
              <w:bCs/>
              <w:color w:val="0000FF"/>
              <w:sz w:val="20"/>
              <w:szCs w:val="16"/>
            </w:rPr>
          </w:pPr>
          <w:r>
            <w:rPr>
              <w:rFonts w:ascii="Trebuchet MS" w:hAnsi="Trebuchet MS"/>
              <w:b/>
              <w:i/>
              <w:smallCaps/>
              <w:color w:val="0000FF"/>
            </w:rPr>
            <w:t>POLITICA SULLA DIVERSITA’, EQUITA’ ED INCLUSIONE</w:t>
          </w:r>
        </w:p>
      </w:tc>
      <w:tc>
        <w:tcPr>
          <w:tcW w:w="186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6DBBD39" w14:textId="77777777" w:rsidR="00127B0B" w:rsidRPr="00226B01" w:rsidRDefault="00127B0B" w:rsidP="001E1139">
          <w:pPr>
            <w:spacing w:after="0" w:line="240" w:lineRule="auto"/>
            <w:jc w:val="center"/>
            <w:rPr>
              <w:rFonts w:ascii="Trebuchet MS" w:hAnsi="Trebuchet MS" w:cs="Verdana"/>
              <w:b/>
              <w:bCs/>
              <w:i/>
              <w:color w:val="808080"/>
              <w:sz w:val="16"/>
              <w:szCs w:val="16"/>
            </w:rPr>
          </w:pPr>
          <w:r w:rsidRPr="00226B01">
            <w:rPr>
              <w:rFonts w:ascii="Trebuchet MS" w:hAnsi="Trebuchet MS" w:cs="Verdana"/>
              <w:b/>
              <w:bCs/>
              <w:i/>
              <w:color w:val="808080"/>
              <w:sz w:val="16"/>
              <w:szCs w:val="16"/>
            </w:rPr>
            <w:t xml:space="preserve">MSGI </w:t>
          </w:r>
        </w:p>
      </w:tc>
    </w:tr>
    <w:tr w:rsidR="00127B0B" w:rsidRPr="005835EF" w14:paraId="1CFE8E58" w14:textId="77777777" w:rsidTr="00820795">
      <w:trPr>
        <w:cantSplit/>
        <w:trHeight w:val="227"/>
      </w:trPr>
      <w:tc>
        <w:tcPr>
          <w:tcW w:w="2376" w:type="dxa"/>
          <w:vMerge/>
          <w:tcBorders>
            <w:left w:val="single" w:sz="6" w:space="0" w:color="000000"/>
            <w:right w:val="single" w:sz="6" w:space="0" w:color="000000"/>
          </w:tcBorders>
        </w:tcPr>
        <w:p w14:paraId="11702746" w14:textId="77777777" w:rsidR="00127B0B" w:rsidRPr="005835EF" w:rsidRDefault="00127B0B" w:rsidP="00127B0B">
          <w:pPr>
            <w:rPr>
              <w:rFonts w:cs="Verdana"/>
              <w:sz w:val="16"/>
              <w:szCs w:val="16"/>
            </w:rPr>
          </w:pPr>
        </w:p>
      </w:tc>
      <w:tc>
        <w:tcPr>
          <w:tcW w:w="5529" w:type="dxa"/>
          <w:vMerge/>
          <w:tcBorders>
            <w:left w:val="single" w:sz="6" w:space="0" w:color="000000"/>
            <w:right w:val="single" w:sz="6" w:space="0" w:color="000000"/>
          </w:tcBorders>
          <w:vAlign w:val="center"/>
        </w:tcPr>
        <w:p w14:paraId="169F5637" w14:textId="77777777" w:rsidR="00127B0B" w:rsidRPr="005835EF" w:rsidRDefault="00127B0B" w:rsidP="00127B0B">
          <w:pPr>
            <w:jc w:val="center"/>
            <w:rPr>
              <w:rFonts w:ascii="Verdana" w:hAnsi="Verdana" w:cs="Verdana"/>
              <w:b/>
              <w:bCs/>
              <w:color w:val="0000FF"/>
              <w:sz w:val="16"/>
              <w:szCs w:val="16"/>
            </w:rPr>
          </w:pPr>
        </w:p>
      </w:tc>
      <w:tc>
        <w:tcPr>
          <w:tcW w:w="1868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79BB2EC7" w14:textId="73933C20" w:rsidR="00127B0B" w:rsidRPr="00CF676B" w:rsidRDefault="00820795" w:rsidP="001E1139">
          <w:pPr>
            <w:spacing w:after="0" w:line="240" w:lineRule="auto"/>
            <w:jc w:val="center"/>
            <w:rPr>
              <w:rFonts w:ascii="Trebuchet MS" w:hAnsi="Trebuchet MS" w:cs="Verdana"/>
              <w:b/>
              <w:bCs/>
              <w:i/>
              <w:color w:val="808080"/>
              <w:sz w:val="14"/>
              <w:szCs w:val="14"/>
            </w:rPr>
          </w:pPr>
          <w:proofErr w:type="spellStart"/>
          <w:r>
            <w:rPr>
              <w:rFonts w:ascii="Trebuchet MS" w:hAnsi="Trebuchet MS" w:cs="Verdana"/>
              <w:b/>
              <w:bCs/>
              <w:i/>
              <w:color w:val="808080"/>
              <w:sz w:val="14"/>
              <w:szCs w:val="14"/>
            </w:rPr>
            <w:t>All</w:t>
          </w:r>
          <w:proofErr w:type="spellEnd"/>
          <w:r>
            <w:rPr>
              <w:rFonts w:ascii="Trebuchet MS" w:hAnsi="Trebuchet MS" w:cs="Verdana"/>
              <w:b/>
              <w:bCs/>
              <w:i/>
              <w:color w:val="808080"/>
              <w:sz w:val="14"/>
              <w:szCs w:val="14"/>
            </w:rPr>
            <w:t xml:space="preserve">. 05.02.02 </w:t>
          </w:r>
        </w:p>
      </w:tc>
    </w:tr>
    <w:tr w:rsidR="00127B0B" w:rsidRPr="005835EF" w14:paraId="74BAC670" w14:textId="77777777" w:rsidTr="00820795">
      <w:trPr>
        <w:cantSplit/>
        <w:trHeight w:val="227"/>
      </w:trPr>
      <w:tc>
        <w:tcPr>
          <w:tcW w:w="2376" w:type="dxa"/>
          <w:vMerge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CA777CB" w14:textId="77777777" w:rsidR="00127B0B" w:rsidRPr="005835EF" w:rsidRDefault="00127B0B" w:rsidP="00127B0B">
          <w:pPr>
            <w:jc w:val="center"/>
            <w:rPr>
              <w:rFonts w:cs="Verdana"/>
              <w:sz w:val="16"/>
              <w:szCs w:val="16"/>
            </w:rPr>
          </w:pPr>
        </w:p>
      </w:tc>
      <w:tc>
        <w:tcPr>
          <w:tcW w:w="5529" w:type="dxa"/>
          <w:vMerge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FAB9EEE" w14:textId="77777777" w:rsidR="00127B0B" w:rsidRPr="005835EF" w:rsidRDefault="00127B0B" w:rsidP="00127B0B">
          <w:pPr>
            <w:jc w:val="center"/>
            <w:rPr>
              <w:rFonts w:ascii="Verdana" w:hAnsi="Verdana" w:cs="Verdana"/>
              <w:b/>
              <w:bCs/>
              <w:color w:val="0000FF"/>
              <w:sz w:val="16"/>
              <w:szCs w:val="16"/>
            </w:rPr>
          </w:pPr>
        </w:p>
      </w:tc>
      <w:tc>
        <w:tcPr>
          <w:tcW w:w="1868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5FCF7CA" w14:textId="316B9943" w:rsidR="00127B0B" w:rsidRPr="00CF676B" w:rsidRDefault="00820795" w:rsidP="001E1139">
          <w:pPr>
            <w:spacing w:after="0" w:line="240" w:lineRule="auto"/>
            <w:jc w:val="center"/>
            <w:rPr>
              <w:rFonts w:ascii="Trebuchet MS" w:hAnsi="Trebuchet MS" w:cs="Verdana"/>
              <w:b/>
              <w:bCs/>
              <w:i/>
              <w:color w:val="808080"/>
              <w:sz w:val="14"/>
              <w:szCs w:val="14"/>
            </w:rPr>
          </w:pPr>
          <w:r w:rsidRPr="00CF676B">
            <w:rPr>
              <w:rFonts w:ascii="Trebuchet MS" w:hAnsi="Trebuchet MS" w:cs="Verdana"/>
              <w:b/>
              <w:bCs/>
              <w:i/>
              <w:color w:val="808080"/>
              <w:sz w:val="14"/>
              <w:szCs w:val="14"/>
            </w:rPr>
            <w:t>Rev. 0</w:t>
          </w:r>
          <w:r>
            <w:rPr>
              <w:rFonts w:ascii="Trebuchet MS" w:hAnsi="Trebuchet MS" w:cs="Verdana"/>
              <w:b/>
              <w:bCs/>
              <w:i/>
              <w:color w:val="808080"/>
              <w:sz w:val="14"/>
              <w:szCs w:val="14"/>
            </w:rPr>
            <w:t xml:space="preserve">0 del </w:t>
          </w:r>
          <w:r w:rsidR="001E1139">
            <w:rPr>
              <w:rFonts w:ascii="Trebuchet MS" w:hAnsi="Trebuchet MS" w:cs="Verdana"/>
              <w:b/>
              <w:bCs/>
              <w:i/>
              <w:color w:val="808080"/>
              <w:sz w:val="14"/>
              <w:szCs w:val="14"/>
            </w:rPr>
            <w:t>22/05/2024</w:t>
          </w:r>
        </w:p>
      </w:tc>
    </w:tr>
  </w:tbl>
  <w:p w14:paraId="709AD8C0" w14:textId="77777777" w:rsidR="00127B0B" w:rsidRDefault="00127B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87"/>
    <w:rsid w:val="000F670E"/>
    <w:rsid w:val="00127B0B"/>
    <w:rsid w:val="001929F9"/>
    <w:rsid w:val="001E1139"/>
    <w:rsid w:val="001F3407"/>
    <w:rsid w:val="002F09AF"/>
    <w:rsid w:val="00364EE9"/>
    <w:rsid w:val="003B4236"/>
    <w:rsid w:val="003B4870"/>
    <w:rsid w:val="003B677C"/>
    <w:rsid w:val="003D537D"/>
    <w:rsid w:val="004F0578"/>
    <w:rsid w:val="00554417"/>
    <w:rsid w:val="006218D5"/>
    <w:rsid w:val="00637A46"/>
    <w:rsid w:val="00650BE5"/>
    <w:rsid w:val="00686417"/>
    <w:rsid w:val="006970FA"/>
    <w:rsid w:val="006D5587"/>
    <w:rsid w:val="007020E4"/>
    <w:rsid w:val="007868B7"/>
    <w:rsid w:val="0081262A"/>
    <w:rsid w:val="00820795"/>
    <w:rsid w:val="00833659"/>
    <w:rsid w:val="00880382"/>
    <w:rsid w:val="009C733F"/>
    <w:rsid w:val="00A1576A"/>
    <w:rsid w:val="00A30E80"/>
    <w:rsid w:val="00A84F9D"/>
    <w:rsid w:val="00AC373F"/>
    <w:rsid w:val="00AE545A"/>
    <w:rsid w:val="00AF4D6D"/>
    <w:rsid w:val="00B24AF7"/>
    <w:rsid w:val="00B46080"/>
    <w:rsid w:val="00BA60E9"/>
    <w:rsid w:val="00C1067D"/>
    <w:rsid w:val="00CE7495"/>
    <w:rsid w:val="00D13F36"/>
    <w:rsid w:val="00D20DFE"/>
    <w:rsid w:val="00D37BD9"/>
    <w:rsid w:val="00DA72AD"/>
    <w:rsid w:val="00E7192D"/>
    <w:rsid w:val="00EA1271"/>
    <w:rsid w:val="00F4311F"/>
    <w:rsid w:val="00F540DC"/>
    <w:rsid w:val="00FA4925"/>
    <w:rsid w:val="00FD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96341"/>
  <w15:chartTrackingRefBased/>
  <w15:docId w15:val="{7641E5F0-838E-44ED-A65C-C3EA5DC5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27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B0B"/>
  </w:style>
  <w:style w:type="paragraph" w:styleId="Pidipagina">
    <w:name w:val="footer"/>
    <w:basedOn w:val="Normale"/>
    <w:link w:val="PidipaginaCarattere"/>
    <w:uiPriority w:val="99"/>
    <w:unhideWhenUsed/>
    <w:rsid w:val="00127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B0B"/>
  </w:style>
  <w:style w:type="paragraph" w:customStyle="1" w:styleId="Normale1">
    <w:name w:val="Normale 1"/>
    <w:basedOn w:val="Normale"/>
    <w:rsid w:val="003B4870"/>
    <w:pPr>
      <w:spacing w:after="0" w:line="36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Tommasiello</dc:creator>
  <cp:keywords/>
  <dc:description/>
  <cp:lastModifiedBy>Sabrina Poggini</cp:lastModifiedBy>
  <cp:revision>17</cp:revision>
  <cp:lastPrinted>2022-11-05T08:26:00Z</cp:lastPrinted>
  <dcterms:created xsi:type="dcterms:W3CDTF">2022-11-04T07:26:00Z</dcterms:created>
  <dcterms:modified xsi:type="dcterms:W3CDTF">2024-06-19T09:01:00Z</dcterms:modified>
</cp:coreProperties>
</file>